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3F6" w:rsidRPr="006354A9" w:rsidRDefault="008513F6" w:rsidP="003E759D">
      <w:pPr>
        <w:tabs>
          <w:tab w:val="left" w:pos="142"/>
        </w:tabs>
        <w:spacing w:after="0" w:line="360" w:lineRule="auto"/>
        <w:ind w:left="4111" w:hanging="552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513F6" w:rsidRPr="006354A9" w:rsidRDefault="003E759D" w:rsidP="008513F6">
      <w:pPr>
        <w:spacing w:before="100" w:beforeAutospacing="1" w:after="100" w:afterAutospacing="1"/>
        <w:rPr>
          <w:rFonts w:ascii="Times New Roman" w:eastAsia="Times New Roman" w:hAnsi="Times New Roman"/>
          <w:color w:val="000000"/>
        </w:rPr>
        <w:sectPr w:rsidR="008513F6" w:rsidRPr="006354A9" w:rsidSect="00F511B8">
          <w:footerReference w:type="default" r:id="rId7"/>
          <w:pgSz w:w="11906" w:h="16838"/>
          <w:pgMar w:top="1134" w:right="709" w:bottom="1134" w:left="1418" w:header="708" w:footer="708" w:gutter="0"/>
          <w:cols w:space="708"/>
          <w:titlePg/>
          <w:docGrid w:linePitch="360"/>
        </w:sectPr>
      </w:pPr>
      <w:bookmarkStart w:id="0" w:name="_GoBack"/>
      <w:bookmarkEnd w:id="0"/>
      <w:r w:rsidRPr="003E759D">
        <w:rPr>
          <w:rFonts w:ascii="Times New Roman" w:eastAsia="Times New Roman" w:hAnsi="Times New Roman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86.75pt;height:655.5pt">
            <v:imagedata r:id="rId8" o:title=""/>
          </v:shape>
        </w:pict>
      </w:r>
    </w:p>
    <w:p w:rsidR="00EC2B65" w:rsidRPr="008513F6" w:rsidRDefault="008513F6" w:rsidP="008513F6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513F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Планируемые результаты освоения предмета</w:t>
      </w:r>
      <w:r w:rsidR="008C22A6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«Музыка»</w:t>
      </w:r>
    </w:p>
    <w:p w:rsidR="00EC2B65" w:rsidRPr="0001314D" w:rsidRDefault="00EC2B65" w:rsidP="00EC2B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314D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значение интонации в музыке как носителя образного смысла;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анализировать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средства музыкальной выразительности: мелодию, ритм, темп, динамику, лад;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характер музыкальных образов (лирических, драматических, героических, романтических, эпических);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выявлять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общее и особенное при сравнении музыкальных произведений на основе полученных знаний об интонационной природе музыки;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жизненно-образное содержание музыкальных произведений разных жанров;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и характеризовать приемы взаимодействия и развития образов музыкальных произведений;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многообразие музыкальных образов и способов их развития;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производить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интонационно-образный анализ музыкального произведения;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основной принцип построения и развития музыки;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анализировать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взаимосвязь жизненного содержания музыки и музыкальных образов;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размышлять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значение устного народного музыкального творчества в развитии общей культуры народа;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основные жанры русской народной музыки: былины, лирические песни, частушки, разновидности обрядовых песен;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специфику перевоплощения народной музыки в произведениях композиторов;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взаимосвязь профессиональной композиторской музыки и народного музыкального творчества;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основные признаки исторических эпох, стилевых направлений и национальных школ в западноевропейской музыке;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узнавать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характерные черты и образцы творчества крупнейших русских и зарубежных композиторов;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выявлять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общее и особенное при сравнении музыкальных произведений на основе полученных знаний о стилевых направлениях;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жанры вокальной, инструментальной, вокально-инструментальной, камерно-инструментальной, симфонической музыки;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называть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узнавать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формы построения музыки (двухчастную, трехчастную, вариации, рондо);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тембры музыкальных инструментов;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называть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и определять звучание музыкальных инструментов: духовых, струнных, ударных, современных электронных;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виды оркестров: симфонического, духового, камерного, оркестра народных инструментов, эстрадно-джазового оркестра;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владеть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музыкальными терминами в пределах изучаемой темы;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узнавать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характерные особенности музыкального языка;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эмоционально</w:t>
      </w:r>
      <w:proofErr w:type="gramEnd"/>
      <w:r w:rsidRPr="0001314D">
        <w:rPr>
          <w:rFonts w:ascii="Times New Roman" w:hAnsi="Times New Roman"/>
          <w:sz w:val="28"/>
          <w:szCs w:val="28"/>
        </w:rPr>
        <w:t>-образно воспринимать и характеризовать музыкальные произведения;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анализировать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произведения выдающихся композиторов прошлого и современности;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анализировать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единство жизненного содержания и художественной формы в различных музыкальных образах;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творчески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интерпретировать содержание музыкальных произведений;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выявлять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особенности интерпретации одной и той же художественной идеи, сюжета в творчестве различных композиторов; 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анализировать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различные трактовки одного и того же произведения, аргументируя исполнительскую интерпретацию замысла композитора;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интерпретацию классической музыки в современных обработках;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характерные признаки современной популярной музыки;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называть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стили рок-музыки и ее отдельных направлений: рок-оперы, рок-н-ролла и др.;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анализировать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творчество исполнителей авторской песни;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выявлять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особенности взаимодействия музыки с другими видами искусства;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находить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жанровые параллели между музыкой и другими видами искусств;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сравнивать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интонации музыкального, живописного и литературного произведений;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взаимодействие музыки, изобразительного искусства и литературы на основе осознания специфики языка каждого из них;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находить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ассоциативные связи между художественными образами музыки, изобразительного искусства и литературы;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значимость музыки в творчестве писателей и поэтов;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называть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и определять на слух мужские (тенор, баритон, бас) и женские (сопрано, меццо-сопрано, контральто) певческие голоса;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разновидности хоровых коллективов по стилю (манере) исполнения: народные, академические;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владеть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навыками вокально-хорового </w:t>
      </w:r>
      <w:proofErr w:type="spellStart"/>
      <w:r w:rsidRPr="0001314D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01314D">
        <w:rPr>
          <w:rFonts w:ascii="Times New Roman" w:hAnsi="Times New Roman"/>
          <w:sz w:val="28"/>
          <w:szCs w:val="28"/>
        </w:rPr>
        <w:t>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</w:pPr>
      <w:proofErr w:type="gramStart"/>
      <w:r w:rsidRPr="0001314D">
        <w:rPr>
          <w:rFonts w:ascii="Times New Roman" w:hAnsi="Times New Roman"/>
          <w:sz w:val="28"/>
          <w:szCs w:val="28"/>
        </w:rPr>
        <w:t>применять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навыки вокально-хоровой работы при пении с музыкальным сопровождением и без сопровождения (</w:t>
      </w:r>
      <w:r w:rsidRPr="0001314D">
        <w:rPr>
          <w:rFonts w:ascii="Times New Roman" w:hAnsi="Times New Roman"/>
          <w:sz w:val="28"/>
          <w:szCs w:val="28"/>
          <w:lang w:val="en-US"/>
        </w:rPr>
        <w:t>a</w:t>
      </w:r>
      <w:r w:rsidRPr="0001314D">
        <w:rPr>
          <w:rFonts w:ascii="Times New Roman" w:hAnsi="Times New Roman"/>
          <w:sz w:val="28"/>
          <w:szCs w:val="28"/>
        </w:rPr>
        <w:t xml:space="preserve"> </w:t>
      </w:r>
      <w:r w:rsidRPr="0001314D">
        <w:rPr>
          <w:rFonts w:ascii="Times New Roman" w:hAnsi="Times New Roman"/>
          <w:sz w:val="28"/>
          <w:szCs w:val="28"/>
          <w:lang w:val="en-US"/>
        </w:rPr>
        <w:t>cappella</w:t>
      </w:r>
      <w:r w:rsidRPr="0001314D">
        <w:rPr>
          <w:rFonts w:ascii="Times New Roman" w:hAnsi="Times New Roman"/>
          <w:sz w:val="28"/>
          <w:szCs w:val="28"/>
        </w:rPr>
        <w:t>);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творчески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интерпретировать содержание музыкального произведения в пении;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участвовать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в коллективной исполнительской деятельности, используя различные формы индивидуального и группового </w:t>
      </w:r>
      <w:proofErr w:type="spellStart"/>
      <w:r w:rsidRPr="0001314D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01314D">
        <w:rPr>
          <w:rFonts w:ascii="Times New Roman" w:hAnsi="Times New Roman"/>
          <w:sz w:val="28"/>
          <w:szCs w:val="28"/>
        </w:rPr>
        <w:t>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размышлять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о знакомом музыкальном произведении, высказывать суждения об основной идее, о средствах и формах ее воплощения;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передавать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свои музыкальные впечатления в устной или письменной форме; 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проявлять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творческую инициативу, участвуя в музыкально-эстетической деятельности;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специфику музыки как вида искусства и ее значение в жизни человека и общества;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эмоционально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проживать исторические события и судьбы защитников Отечества, воплощаемые в музыкальных произведениях;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приводить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применять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современные информационно-коммуникационные технологии для записи и воспроизведения музыки;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обосновывать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собственные предпочтения, касающиеся музыкальных произведений различных стилей и жанров;</w:t>
      </w:r>
    </w:p>
    <w:p w:rsidR="00EC2B65" w:rsidRPr="0001314D" w:rsidRDefault="00EC2B65" w:rsidP="00EC2B65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использовать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знания о музыке и музыкантах, полученные на занятиях, при составлении домашней фонотеки, видеотеки;</w:t>
      </w:r>
    </w:p>
    <w:p w:rsidR="00EC2B65" w:rsidRPr="0001314D" w:rsidRDefault="00EC2B65" w:rsidP="00EC2B65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14D">
        <w:rPr>
          <w:rFonts w:ascii="Times New Roman" w:hAnsi="Times New Roman"/>
          <w:sz w:val="28"/>
          <w:szCs w:val="28"/>
        </w:rPr>
        <w:t>использовать</w:t>
      </w:r>
      <w:proofErr w:type="gramEnd"/>
      <w:r w:rsidRPr="0001314D">
        <w:rPr>
          <w:rFonts w:ascii="Times New Roman" w:hAnsi="Times New Roman"/>
          <w:sz w:val="28"/>
          <w:szCs w:val="28"/>
        </w:rPr>
        <w:t xml:space="preserve"> приобретенные знания и умения в практической деятельности и повседневной жизни (в том числе в творческой и сценической).</w:t>
      </w:r>
    </w:p>
    <w:p w:rsidR="00EC2B65" w:rsidRPr="0001314D" w:rsidRDefault="00EC2B65" w:rsidP="00EC2B6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314D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EC2B65" w:rsidRPr="0001314D" w:rsidRDefault="00EC2B65" w:rsidP="00EC2B65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1314D">
        <w:rPr>
          <w:rFonts w:ascii="Times New Roman" w:hAnsi="Times New Roman"/>
          <w:i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i/>
          <w:sz w:val="28"/>
          <w:szCs w:val="28"/>
        </w:rPr>
        <w:t xml:space="preserve">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EC2B65" w:rsidRPr="0001314D" w:rsidRDefault="00EC2B65" w:rsidP="00EC2B65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1314D">
        <w:rPr>
          <w:rFonts w:ascii="Times New Roman" w:hAnsi="Times New Roman"/>
          <w:i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i/>
          <w:sz w:val="28"/>
          <w:szCs w:val="28"/>
        </w:rPr>
        <w:t xml:space="preserve"> особенности языка западноевропейской музыки на примере мадригала, мотета, кантаты, прелюдии, фуги, мессы, реквиема;</w:t>
      </w:r>
    </w:p>
    <w:p w:rsidR="00EC2B65" w:rsidRPr="0001314D" w:rsidRDefault="00EC2B65" w:rsidP="00EC2B65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1314D">
        <w:rPr>
          <w:rFonts w:ascii="Times New Roman" w:hAnsi="Times New Roman"/>
          <w:i/>
          <w:sz w:val="28"/>
          <w:szCs w:val="28"/>
        </w:rPr>
        <w:t>понимать</w:t>
      </w:r>
      <w:proofErr w:type="gramEnd"/>
      <w:r w:rsidRPr="0001314D">
        <w:rPr>
          <w:rFonts w:ascii="Times New Roman" w:hAnsi="Times New Roman"/>
          <w:i/>
          <w:sz w:val="28"/>
          <w:szCs w:val="28"/>
        </w:rPr>
        <w:t xml:space="preserve"> особенности языка отечественной духовной и светской музыкальной культуры на примере канта, литургии, хорового концерта;</w:t>
      </w:r>
    </w:p>
    <w:p w:rsidR="00EC2B65" w:rsidRPr="0001314D" w:rsidRDefault="00EC2B65" w:rsidP="00EC2B65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1314D">
        <w:rPr>
          <w:rFonts w:ascii="Times New Roman" w:hAnsi="Times New Roman"/>
          <w:i/>
          <w:sz w:val="28"/>
          <w:szCs w:val="28"/>
        </w:rPr>
        <w:t>определять</w:t>
      </w:r>
      <w:proofErr w:type="gramEnd"/>
      <w:r w:rsidRPr="0001314D">
        <w:rPr>
          <w:rFonts w:ascii="Times New Roman" w:hAnsi="Times New Roman"/>
          <w:i/>
          <w:sz w:val="28"/>
          <w:szCs w:val="28"/>
        </w:rPr>
        <w:t xml:space="preserve"> специфику духовной музыки в эпоху Средневековья;</w:t>
      </w:r>
    </w:p>
    <w:p w:rsidR="00EC2B65" w:rsidRPr="0001314D" w:rsidRDefault="00EC2B65" w:rsidP="00EC2B65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1314D">
        <w:rPr>
          <w:rFonts w:ascii="Times New Roman" w:hAnsi="Times New Roman"/>
          <w:i/>
          <w:sz w:val="28"/>
          <w:szCs w:val="28"/>
        </w:rPr>
        <w:t>распознавать</w:t>
      </w:r>
      <w:proofErr w:type="gramEnd"/>
      <w:r w:rsidRPr="0001314D">
        <w:rPr>
          <w:rFonts w:ascii="Times New Roman" w:hAnsi="Times New Roman"/>
          <w:i/>
          <w:sz w:val="28"/>
          <w:szCs w:val="28"/>
        </w:rPr>
        <w:t xml:space="preserve"> мелодику знаменного распева – основы древнерусской церковной музыки;</w:t>
      </w:r>
    </w:p>
    <w:p w:rsidR="00EC2B65" w:rsidRPr="0001314D" w:rsidRDefault="00EC2B65" w:rsidP="00EC2B65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1314D">
        <w:rPr>
          <w:rFonts w:ascii="Times New Roman" w:hAnsi="Times New Roman"/>
          <w:i/>
          <w:sz w:val="28"/>
          <w:szCs w:val="28"/>
        </w:rPr>
        <w:t>различать</w:t>
      </w:r>
      <w:proofErr w:type="gramEnd"/>
      <w:r w:rsidRPr="0001314D">
        <w:rPr>
          <w:rFonts w:ascii="Times New Roman" w:hAnsi="Times New Roman"/>
          <w:i/>
          <w:sz w:val="28"/>
          <w:szCs w:val="28"/>
        </w:rPr>
        <w:t xml:space="preserve">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EC2B65" w:rsidRPr="0001314D" w:rsidRDefault="00EC2B65" w:rsidP="00EC2B65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1314D">
        <w:rPr>
          <w:rFonts w:ascii="Times New Roman" w:hAnsi="Times New Roman"/>
          <w:i/>
          <w:sz w:val="28"/>
          <w:szCs w:val="28"/>
        </w:rPr>
        <w:t>выделять</w:t>
      </w:r>
      <w:proofErr w:type="gramEnd"/>
      <w:r w:rsidRPr="0001314D">
        <w:rPr>
          <w:rFonts w:ascii="Times New Roman" w:hAnsi="Times New Roman"/>
          <w:i/>
          <w:sz w:val="28"/>
          <w:szCs w:val="28"/>
        </w:rPr>
        <w:t xml:space="preserve"> признаки для установления стилевых связей в процессе изучения музыкального искусства;</w:t>
      </w:r>
    </w:p>
    <w:p w:rsidR="00EC2B65" w:rsidRPr="0001314D" w:rsidRDefault="00EC2B65" w:rsidP="00EC2B65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1314D">
        <w:rPr>
          <w:rFonts w:ascii="Times New Roman" w:hAnsi="Times New Roman"/>
          <w:i/>
          <w:sz w:val="28"/>
          <w:szCs w:val="28"/>
        </w:rPr>
        <w:t>различать</w:t>
      </w:r>
      <w:proofErr w:type="gramEnd"/>
      <w:r w:rsidRPr="0001314D">
        <w:rPr>
          <w:rFonts w:ascii="Times New Roman" w:hAnsi="Times New Roman"/>
          <w:i/>
          <w:sz w:val="28"/>
          <w:szCs w:val="28"/>
        </w:rPr>
        <w:t xml:space="preserve">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EC2B65" w:rsidRPr="0001314D" w:rsidRDefault="00EC2B65" w:rsidP="00EC2B65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1314D">
        <w:rPr>
          <w:rFonts w:ascii="Times New Roman" w:hAnsi="Times New Roman"/>
          <w:i/>
          <w:sz w:val="28"/>
          <w:szCs w:val="28"/>
        </w:rPr>
        <w:t>исполнять</w:t>
      </w:r>
      <w:proofErr w:type="gramEnd"/>
      <w:r w:rsidRPr="0001314D">
        <w:rPr>
          <w:rFonts w:ascii="Times New Roman" w:hAnsi="Times New Roman"/>
          <w:i/>
          <w:sz w:val="28"/>
          <w:szCs w:val="28"/>
        </w:rPr>
        <w:t xml:space="preserve"> свою партию в хоре в простейших двухголосных произведениях, в том числе с ориентацией на нотную запись;</w:t>
      </w:r>
    </w:p>
    <w:p w:rsidR="00D010FE" w:rsidRPr="00762B89" w:rsidRDefault="00EC2B65" w:rsidP="00762B8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62B89">
        <w:rPr>
          <w:rFonts w:ascii="Times New Roman" w:hAnsi="Times New Roman"/>
          <w:i/>
          <w:sz w:val="28"/>
          <w:szCs w:val="28"/>
        </w:rPr>
        <w:t>активно</w:t>
      </w:r>
      <w:proofErr w:type="gramEnd"/>
      <w:r w:rsidRPr="00762B89">
        <w:rPr>
          <w:rFonts w:ascii="Times New Roman" w:hAnsi="Times New Roman"/>
          <w:i/>
          <w:sz w:val="28"/>
          <w:szCs w:val="28"/>
        </w:rPr>
        <w:t xml:space="preserve"> использовать язык музыки для освоения содержания различных учебных предметов (литературы, русского языка, окружающего мира, математики и др.)</w:t>
      </w:r>
    </w:p>
    <w:p w:rsidR="00D010FE" w:rsidRDefault="00D010FE" w:rsidP="00D010FE">
      <w:pPr>
        <w:pStyle w:val="a7"/>
        <w:spacing w:before="0" w:beforeAutospacing="0" w:after="0" w:afterAutospacing="0" w:line="294" w:lineRule="atLeast"/>
        <w:rPr>
          <w:i/>
          <w:sz w:val="28"/>
          <w:szCs w:val="28"/>
        </w:rPr>
      </w:pPr>
    </w:p>
    <w:p w:rsidR="00D010FE" w:rsidRDefault="00D010FE" w:rsidP="00D010FE">
      <w:pPr>
        <w:pStyle w:val="a7"/>
        <w:spacing w:before="0" w:beforeAutospacing="0" w:after="0" w:afterAutospacing="0" w:line="294" w:lineRule="atLeast"/>
        <w:rPr>
          <w:i/>
          <w:sz w:val="28"/>
          <w:szCs w:val="28"/>
        </w:rPr>
      </w:pPr>
    </w:p>
    <w:p w:rsidR="00987382" w:rsidRPr="00762B89" w:rsidRDefault="008513F6" w:rsidP="00C22E99">
      <w:pPr>
        <w:pStyle w:val="a5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62B8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Содержание учебного предмета «Музыка»</w:t>
      </w:r>
    </w:p>
    <w:p w:rsidR="008513F6" w:rsidRPr="0074495D" w:rsidRDefault="008513F6" w:rsidP="008513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0FE">
        <w:rPr>
          <w:rFonts w:ascii="Times New Roman" w:eastAsia="Times New Roman" w:hAnsi="Times New Roman"/>
          <w:sz w:val="28"/>
          <w:szCs w:val="28"/>
          <w:lang w:eastAsia="ru-RU"/>
        </w:rPr>
        <w:t>Овладение основами музыкальных знаний в основной школе должно обеспечить формирование основ</w:t>
      </w:r>
      <w:r w:rsidRPr="0074495D">
        <w:rPr>
          <w:rFonts w:ascii="Times New Roman" w:eastAsia="Times New Roman" w:hAnsi="Times New Roman"/>
          <w:sz w:val="28"/>
          <w:szCs w:val="28"/>
          <w:lang w:eastAsia="ru-RU"/>
        </w:rPr>
        <w:t xml:space="preserve">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8513F6" w:rsidRPr="0074495D" w:rsidRDefault="008513F6" w:rsidP="008513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95D">
        <w:rPr>
          <w:rFonts w:ascii="Times New Roman" w:eastAsia="Times New Roman" w:hAnsi="Times New Roman"/>
          <w:sz w:val="28"/>
          <w:szCs w:val="28"/>
          <w:lang w:eastAsia="ru-RU"/>
        </w:rPr>
        <w:t>Освоение предмета «Музыка» направлено на:</w:t>
      </w:r>
    </w:p>
    <w:p w:rsidR="008513F6" w:rsidRPr="0074495D" w:rsidRDefault="008513F6" w:rsidP="008513F6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4495D">
        <w:rPr>
          <w:rFonts w:ascii="Times New Roman" w:eastAsia="Times New Roman" w:hAnsi="Times New Roman"/>
          <w:sz w:val="28"/>
          <w:szCs w:val="28"/>
        </w:rPr>
        <w:t>приобщение</w:t>
      </w:r>
      <w:proofErr w:type="gramEnd"/>
      <w:r w:rsidRPr="0074495D">
        <w:rPr>
          <w:rFonts w:ascii="Times New Roman" w:eastAsia="Times New Roman" w:hAnsi="Times New Roman"/>
          <w:sz w:val="28"/>
          <w:szCs w:val="28"/>
        </w:rPr>
        <w:t xml:space="preserve">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поколений;</w:t>
      </w:r>
    </w:p>
    <w:p w:rsidR="008513F6" w:rsidRPr="0074495D" w:rsidRDefault="008513F6" w:rsidP="008513F6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4495D">
        <w:rPr>
          <w:rFonts w:ascii="Times New Roman" w:eastAsia="Times New Roman" w:hAnsi="Times New Roman"/>
          <w:sz w:val="28"/>
          <w:szCs w:val="28"/>
        </w:rPr>
        <w:t>расширение</w:t>
      </w:r>
      <w:proofErr w:type="gramEnd"/>
      <w:r w:rsidRPr="0074495D">
        <w:rPr>
          <w:rFonts w:ascii="Times New Roman" w:eastAsia="Times New Roman" w:hAnsi="Times New Roman"/>
          <w:sz w:val="28"/>
          <w:szCs w:val="28"/>
        </w:rPr>
        <w:t xml:space="preserve">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8513F6" w:rsidRPr="0074495D" w:rsidRDefault="008513F6" w:rsidP="008513F6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4495D">
        <w:rPr>
          <w:rFonts w:ascii="Times New Roman" w:eastAsia="Times New Roman" w:hAnsi="Times New Roman"/>
          <w:sz w:val="28"/>
          <w:szCs w:val="28"/>
        </w:rPr>
        <w:t>развитие</w:t>
      </w:r>
      <w:proofErr w:type="gramEnd"/>
      <w:r w:rsidRPr="0074495D">
        <w:rPr>
          <w:rFonts w:ascii="Times New Roman" w:eastAsia="Times New Roman" w:hAnsi="Times New Roman"/>
          <w:sz w:val="28"/>
          <w:szCs w:val="28"/>
        </w:rPr>
        <w:t xml:space="preserve">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</w:p>
    <w:p w:rsidR="008513F6" w:rsidRPr="0074495D" w:rsidRDefault="008513F6" w:rsidP="008513F6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4495D">
        <w:rPr>
          <w:rFonts w:ascii="Times New Roman" w:eastAsia="Times New Roman" w:hAnsi="Times New Roman"/>
          <w:sz w:val="28"/>
          <w:szCs w:val="28"/>
        </w:rPr>
        <w:t>развитие</w:t>
      </w:r>
      <w:proofErr w:type="gramEnd"/>
      <w:r w:rsidRPr="0074495D">
        <w:rPr>
          <w:rFonts w:ascii="Times New Roman" w:eastAsia="Times New Roman" w:hAnsi="Times New Roman"/>
          <w:sz w:val="28"/>
          <w:szCs w:val="28"/>
        </w:rPr>
        <w:t xml:space="preserve"> способности к эстетическому освоению мира, способности оценивать произведения искусства по законам гармонии и красоты;</w:t>
      </w:r>
    </w:p>
    <w:p w:rsidR="008513F6" w:rsidRPr="0074495D" w:rsidRDefault="008513F6" w:rsidP="008513F6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4495D">
        <w:rPr>
          <w:rFonts w:ascii="Times New Roman" w:eastAsia="Times New Roman" w:hAnsi="Times New Roman"/>
          <w:sz w:val="28"/>
          <w:szCs w:val="28"/>
        </w:rPr>
        <w:t>овладение</w:t>
      </w:r>
      <w:proofErr w:type="gramEnd"/>
      <w:r w:rsidRPr="0074495D">
        <w:rPr>
          <w:rFonts w:ascii="Times New Roman" w:eastAsia="Times New Roman" w:hAnsi="Times New Roman"/>
          <w:sz w:val="28"/>
          <w:szCs w:val="28"/>
        </w:rPr>
        <w:t xml:space="preserve">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8513F6" w:rsidRPr="0074495D" w:rsidRDefault="008513F6" w:rsidP="008513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95D">
        <w:rPr>
          <w:rFonts w:ascii="Times New Roman" w:eastAsia="Times New Roman" w:hAnsi="Times New Roman"/>
          <w:sz w:val="28"/>
          <w:szCs w:val="28"/>
          <w:lang w:eastAsia="ru-RU"/>
        </w:rPr>
        <w:t>В рамках продуктивной музыкально-творческой деятельности учебный предмет «Музыка» способствует формированию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95D">
        <w:rPr>
          <w:rFonts w:ascii="Times New Roman" w:eastAsia="Times New Roman" w:hAnsi="Times New Roman"/>
          <w:sz w:val="28"/>
          <w:szCs w:val="28"/>
          <w:lang w:eastAsia="ru-RU"/>
        </w:rPr>
        <w:t>у обучающихся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</w:p>
    <w:p w:rsidR="008513F6" w:rsidRPr="0074495D" w:rsidRDefault="008513F6" w:rsidP="008513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95D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74495D">
        <w:rPr>
          <w:rFonts w:ascii="Times New Roman" w:eastAsia="Times New Roman" w:hAnsi="Times New Roman"/>
          <w:sz w:val="28"/>
          <w:szCs w:val="28"/>
          <w:lang w:eastAsia="ru-RU"/>
        </w:rPr>
        <w:t>межпредметных</w:t>
      </w:r>
      <w:proofErr w:type="spellEnd"/>
      <w:r w:rsidRPr="0074495D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связях с предметами: «Литература», «Русский язык», «Изобразительное искусство», «История», «География», «Математика» и др.</w:t>
      </w:r>
    </w:p>
    <w:p w:rsidR="008513F6" w:rsidRPr="0074495D" w:rsidRDefault="008513F6" w:rsidP="00851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содержит перечень музыкальных произведений, используемых для обеспечения достижения образовательных результатов. </w:t>
      </w:r>
    </w:p>
    <w:p w:rsidR="008513F6" w:rsidRPr="0074495D" w:rsidRDefault="008513F6" w:rsidP="008513F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Музыка как вид искусства</w:t>
      </w:r>
    </w:p>
    <w:p w:rsidR="008513F6" w:rsidRPr="0074495D" w:rsidRDefault="008513F6" w:rsidP="00851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</w:r>
      <w:r w:rsidRPr="0074495D">
        <w:rPr>
          <w:rFonts w:ascii="Times New Roman" w:hAnsi="Times New Roman"/>
          <w:i/>
          <w:sz w:val="28"/>
          <w:szCs w:val="28"/>
        </w:rPr>
        <w:t xml:space="preserve"> сонатно-симфонический цикл, сюита), </w:t>
      </w:r>
      <w:r w:rsidRPr="0074495D">
        <w:rPr>
          <w:rFonts w:ascii="Times New Roman" w:hAnsi="Times New Roman"/>
          <w:sz w:val="28"/>
          <w:szCs w:val="28"/>
        </w:rPr>
        <w:t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8513F6" w:rsidRPr="0074495D" w:rsidRDefault="008513F6" w:rsidP="008513F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Народное музыкальное творчество</w:t>
      </w:r>
    </w:p>
    <w:p w:rsidR="008513F6" w:rsidRPr="0074495D" w:rsidRDefault="008513F6" w:rsidP="00851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</w:r>
      <w:r w:rsidRPr="0074495D">
        <w:rPr>
          <w:rFonts w:ascii="Times New Roman" w:hAnsi="Times New Roman"/>
          <w:i/>
          <w:sz w:val="28"/>
          <w:szCs w:val="28"/>
        </w:rPr>
        <w:t xml:space="preserve">Различные исполнительские типы художественного общения (хоровое, соревновательное, </w:t>
      </w:r>
      <w:proofErr w:type="spellStart"/>
      <w:r w:rsidRPr="0074495D">
        <w:rPr>
          <w:rFonts w:ascii="Times New Roman" w:hAnsi="Times New Roman"/>
          <w:i/>
          <w:sz w:val="28"/>
          <w:szCs w:val="28"/>
        </w:rPr>
        <w:t>сказительное</w:t>
      </w:r>
      <w:proofErr w:type="spellEnd"/>
      <w:r w:rsidRPr="0074495D">
        <w:rPr>
          <w:rFonts w:ascii="Times New Roman" w:hAnsi="Times New Roman"/>
          <w:i/>
          <w:sz w:val="28"/>
          <w:szCs w:val="28"/>
        </w:rPr>
        <w:t xml:space="preserve">). </w:t>
      </w:r>
      <w:r w:rsidRPr="0074495D">
        <w:rPr>
          <w:rFonts w:ascii="Times New Roman" w:hAnsi="Times New Roman"/>
          <w:sz w:val="28"/>
          <w:szCs w:val="28"/>
        </w:rPr>
        <w:t>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8513F6" w:rsidRPr="0074495D" w:rsidRDefault="008513F6" w:rsidP="008513F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 xml:space="preserve">Русская музыка от эпохи средневековья до рубежа </w:t>
      </w:r>
      <w:r w:rsidRPr="0074495D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74495D">
        <w:rPr>
          <w:rFonts w:ascii="Times New Roman" w:hAnsi="Times New Roman"/>
          <w:b/>
          <w:sz w:val="28"/>
          <w:szCs w:val="28"/>
        </w:rPr>
        <w:t>-ХХ вв.</w:t>
      </w:r>
    </w:p>
    <w:p w:rsidR="008513F6" w:rsidRPr="0074495D" w:rsidRDefault="008513F6" w:rsidP="008513F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Древнерусская духовная музыка. </w:t>
      </w:r>
      <w:r w:rsidRPr="0074495D">
        <w:rPr>
          <w:rFonts w:ascii="Times New Roman" w:hAnsi="Times New Roman"/>
          <w:i/>
          <w:sz w:val="28"/>
          <w:szCs w:val="28"/>
        </w:rPr>
        <w:t>Знаменный распев как основа древнерусской храмовой музыки.</w:t>
      </w:r>
      <w:r w:rsidRPr="0074495D">
        <w:rPr>
          <w:rFonts w:ascii="Times New Roman" w:hAnsi="Times New Roman"/>
          <w:sz w:val="28"/>
          <w:szCs w:val="28"/>
        </w:rPr>
        <w:t xml:space="preserve"> Основные жанры профессиональной музыки эпохи Просвещения: кант, хоровой концерт, литургия. </w:t>
      </w:r>
      <w:r w:rsidRPr="00963B9D">
        <w:rPr>
          <w:rFonts w:ascii="Times New Roman" w:hAnsi="Times New Roman"/>
          <w:sz w:val="28"/>
          <w:szCs w:val="28"/>
        </w:rPr>
        <w:t>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</w:t>
      </w:r>
      <w:r w:rsidR="00AA52DB">
        <w:rPr>
          <w:rFonts w:ascii="Times New Roman" w:hAnsi="Times New Roman"/>
          <w:sz w:val="28"/>
          <w:szCs w:val="28"/>
        </w:rPr>
        <w:t xml:space="preserve"> </w:t>
      </w:r>
      <w:r w:rsidRPr="00963B9D">
        <w:rPr>
          <w:rFonts w:ascii="Times New Roman" w:hAnsi="Times New Roman"/>
          <w:sz w:val="28"/>
          <w:szCs w:val="28"/>
        </w:rPr>
        <w:t xml:space="preserve">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 </w:t>
      </w:r>
      <w:r w:rsidRPr="0074495D">
        <w:rPr>
          <w:rFonts w:ascii="Times New Roman" w:hAnsi="Times New Roman"/>
          <w:sz w:val="28"/>
          <w:szCs w:val="28"/>
        </w:rPr>
        <w:t>Роль фольклора в становлении профессионального музыкального искусства. Духовная музыка русских композиторов.</w:t>
      </w:r>
      <w:r w:rsidR="00AA52DB"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Традиции русской музыкальной классики, стилевые черты русской классической музыкальной школы.</w:t>
      </w:r>
    </w:p>
    <w:p w:rsidR="008513F6" w:rsidRPr="0074495D" w:rsidRDefault="008513F6" w:rsidP="008513F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 xml:space="preserve">Зарубежная музыка от эпохи средневековья до рубежа </w:t>
      </w:r>
      <w:r w:rsidRPr="0074495D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74495D">
        <w:rPr>
          <w:rFonts w:ascii="Times New Roman" w:hAnsi="Times New Roman"/>
          <w:b/>
          <w:sz w:val="28"/>
          <w:szCs w:val="28"/>
        </w:rPr>
        <w:t>Х-</w:t>
      </w:r>
      <w:r w:rsidRPr="0074495D">
        <w:rPr>
          <w:rFonts w:ascii="Times New Roman" w:hAnsi="Times New Roman"/>
          <w:b/>
          <w:sz w:val="28"/>
          <w:szCs w:val="28"/>
          <w:lang w:val="en-US"/>
        </w:rPr>
        <w:t>X</w:t>
      </w:r>
      <w:r w:rsidRPr="0074495D">
        <w:rPr>
          <w:rFonts w:ascii="Times New Roman" w:hAnsi="Times New Roman"/>
          <w:b/>
          <w:sz w:val="28"/>
          <w:szCs w:val="28"/>
        </w:rPr>
        <w:t>Х вв.</w:t>
      </w:r>
    </w:p>
    <w:p w:rsidR="008513F6" w:rsidRPr="00963B9D" w:rsidRDefault="008513F6" w:rsidP="008513F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Средневековая духовная музыка: григорианский хорал.</w:t>
      </w:r>
      <w:r w:rsidR="00AA52DB"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Жанры зарубежной духовной и светской музыки в эпохи Возрождения и Барокко (мадригал, мотет, фуга, месса, реквием, шансон). И.С. Бах – выдающийся музыкант эпохи Барокко</w:t>
      </w:r>
      <w:r w:rsidRPr="00963B9D">
        <w:rPr>
          <w:rFonts w:ascii="Times New Roman" w:hAnsi="Times New Roman"/>
          <w:sz w:val="28"/>
          <w:szCs w:val="28"/>
        </w:rPr>
        <w:t>. Венская классическая школа (Й. Гайдн, В. Моцарт, Л. Бетховен). Творчество композиторов-романтиков Ф. Шопен, Ф. Лист, Р. Шуман, Ф.Шуберт, Э.</w:t>
      </w:r>
      <w:r w:rsidRPr="00963B9D">
        <w:rPr>
          <w:rFonts w:ascii="Times New Roman" w:hAnsi="Times New Roman"/>
          <w:sz w:val="28"/>
          <w:szCs w:val="28"/>
          <w:lang w:val="en-US"/>
        </w:rPr>
        <w:t> </w:t>
      </w:r>
      <w:r w:rsidRPr="00963B9D">
        <w:rPr>
          <w:rFonts w:ascii="Times New Roman" w:hAnsi="Times New Roman"/>
          <w:sz w:val="28"/>
          <w:szCs w:val="28"/>
        </w:rPr>
        <w:t xml:space="preserve">Григ). Оперный жанр в творчестве композиторов </w:t>
      </w:r>
      <w:r w:rsidRPr="00963B9D">
        <w:rPr>
          <w:rFonts w:ascii="Times New Roman" w:hAnsi="Times New Roman"/>
          <w:sz w:val="28"/>
          <w:szCs w:val="28"/>
          <w:lang w:val="en-US"/>
        </w:rPr>
        <w:t>XIX</w:t>
      </w:r>
      <w:r w:rsidRPr="00963B9D">
        <w:rPr>
          <w:rFonts w:ascii="Times New Roman" w:hAnsi="Times New Roman"/>
          <w:sz w:val="28"/>
          <w:szCs w:val="28"/>
        </w:rPr>
        <w:t xml:space="preserve"> века (Ж. Бизе, Дж. Верди). Основные жанры светской музыки (соната, симфония, камерно-инструментальная и вокальная музыка, опера, балет). </w:t>
      </w:r>
      <w:r w:rsidRPr="00963B9D">
        <w:rPr>
          <w:rFonts w:ascii="Times New Roman" w:hAnsi="Times New Roman"/>
          <w:i/>
          <w:sz w:val="28"/>
          <w:szCs w:val="28"/>
        </w:rPr>
        <w:t xml:space="preserve">Развитие жанров светской музыки </w:t>
      </w:r>
      <w:r w:rsidRPr="00963B9D">
        <w:rPr>
          <w:rFonts w:ascii="Times New Roman" w:hAnsi="Times New Roman"/>
          <w:sz w:val="28"/>
          <w:szCs w:val="28"/>
        </w:rPr>
        <w:t xml:space="preserve">Основные жанры светской музыки </w:t>
      </w:r>
      <w:r w:rsidRPr="00963B9D">
        <w:rPr>
          <w:rFonts w:ascii="Times New Roman" w:hAnsi="Times New Roman"/>
          <w:sz w:val="28"/>
          <w:szCs w:val="28"/>
          <w:lang w:val="en-US"/>
        </w:rPr>
        <w:t>XIX</w:t>
      </w:r>
      <w:r w:rsidRPr="00963B9D">
        <w:rPr>
          <w:rFonts w:ascii="Times New Roman" w:hAnsi="Times New Roman"/>
          <w:sz w:val="28"/>
          <w:szCs w:val="28"/>
        </w:rPr>
        <w:t xml:space="preserve"> века (соната, симфония, камерно-инструментальная и вокальная музыка, опера, балет). </w:t>
      </w:r>
      <w:r w:rsidRPr="00963B9D">
        <w:rPr>
          <w:rFonts w:ascii="Times New Roman" w:hAnsi="Times New Roman"/>
          <w:i/>
          <w:sz w:val="28"/>
          <w:szCs w:val="28"/>
        </w:rPr>
        <w:t>Развитие жанров светской музыки (камерная инструментальная и вокальная музыка, концерт, симфония, опера, балет).</w:t>
      </w:r>
    </w:p>
    <w:p w:rsidR="008513F6" w:rsidRPr="00963B9D" w:rsidRDefault="008513F6" w:rsidP="008513F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63B9D">
        <w:rPr>
          <w:rFonts w:ascii="Times New Roman" w:hAnsi="Times New Roman"/>
          <w:b/>
          <w:sz w:val="28"/>
          <w:szCs w:val="28"/>
        </w:rPr>
        <w:t xml:space="preserve">Русская и зарубежная музыкальная культура </w:t>
      </w:r>
      <w:r w:rsidRPr="00963B9D">
        <w:rPr>
          <w:rFonts w:ascii="Times New Roman" w:hAnsi="Times New Roman"/>
          <w:b/>
          <w:sz w:val="28"/>
          <w:szCs w:val="28"/>
          <w:lang w:val="en-US"/>
        </w:rPr>
        <w:t>XX</w:t>
      </w:r>
      <w:r w:rsidRPr="00963B9D">
        <w:rPr>
          <w:rFonts w:ascii="Times New Roman" w:hAnsi="Times New Roman"/>
          <w:b/>
          <w:sz w:val="28"/>
          <w:szCs w:val="28"/>
        </w:rPr>
        <w:t xml:space="preserve"> в.</w:t>
      </w:r>
    </w:p>
    <w:p w:rsidR="008513F6" w:rsidRPr="00963B9D" w:rsidRDefault="008513F6" w:rsidP="00851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3B9D">
        <w:rPr>
          <w:rFonts w:ascii="Times New Roman" w:hAnsi="Times New Roman"/>
          <w:sz w:val="28"/>
          <w:szCs w:val="28"/>
        </w:rPr>
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</w:r>
      <w:r w:rsidRPr="00963B9D">
        <w:rPr>
          <w:rFonts w:ascii="Times New Roman" w:hAnsi="Times New Roman"/>
          <w:i/>
          <w:sz w:val="28"/>
          <w:szCs w:val="28"/>
        </w:rPr>
        <w:t xml:space="preserve">А.И. Хачатурян, А.Г. </w:t>
      </w:r>
      <w:proofErr w:type="spellStart"/>
      <w:r w:rsidRPr="00963B9D">
        <w:rPr>
          <w:rFonts w:ascii="Times New Roman" w:hAnsi="Times New Roman"/>
          <w:i/>
          <w:sz w:val="28"/>
          <w:szCs w:val="28"/>
        </w:rPr>
        <w:t>Шнитке</w:t>
      </w:r>
      <w:proofErr w:type="spellEnd"/>
      <w:r w:rsidRPr="00963B9D">
        <w:rPr>
          <w:rFonts w:ascii="Times New Roman" w:hAnsi="Times New Roman"/>
          <w:i/>
          <w:sz w:val="28"/>
          <w:szCs w:val="28"/>
        </w:rPr>
        <w:t>)</w:t>
      </w:r>
      <w:r w:rsidRPr="00963B9D">
        <w:rPr>
          <w:rFonts w:ascii="Times New Roman" w:hAnsi="Times New Roman"/>
          <w:sz w:val="28"/>
          <w:szCs w:val="28"/>
        </w:rPr>
        <w:t xml:space="preserve"> и зарубежных композиторов ХХ столетия (К. Дебюсси, </w:t>
      </w:r>
      <w:r w:rsidRPr="00963B9D">
        <w:rPr>
          <w:rFonts w:ascii="Times New Roman" w:hAnsi="Times New Roman"/>
          <w:i/>
          <w:sz w:val="28"/>
          <w:szCs w:val="28"/>
        </w:rPr>
        <w:t>К. </w:t>
      </w:r>
      <w:proofErr w:type="spellStart"/>
      <w:r w:rsidRPr="00963B9D">
        <w:rPr>
          <w:rFonts w:ascii="Times New Roman" w:hAnsi="Times New Roman"/>
          <w:i/>
          <w:sz w:val="28"/>
          <w:szCs w:val="28"/>
        </w:rPr>
        <w:t>Орф</w:t>
      </w:r>
      <w:proofErr w:type="spellEnd"/>
      <w:r w:rsidRPr="00963B9D">
        <w:rPr>
          <w:rFonts w:ascii="Times New Roman" w:hAnsi="Times New Roman"/>
          <w:i/>
          <w:sz w:val="28"/>
          <w:szCs w:val="28"/>
        </w:rPr>
        <w:t>, М. Равель, Б. Бриттен, А. Шенберг).</w:t>
      </w:r>
      <w:r w:rsidRPr="00963B9D">
        <w:rPr>
          <w:rFonts w:ascii="Times New Roman" w:hAnsi="Times New Roman"/>
          <w:sz w:val="28"/>
          <w:szCs w:val="28"/>
        </w:rPr>
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</w:r>
    </w:p>
    <w:p w:rsidR="008513F6" w:rsidRPr="00963B9D" w:rsidRDefault="008513F6" w:rsidP="008513F6">
      <w:pPr>
        <w:tabs>
          <w:tab w:val="left" w:pos="1985"/>
        </w:tabs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63B9D">
        <w:rPr>
          <w:rFonts w:ascii="Times New Roman" w:hAnsi="Times New Roman"/>
          <w:b/>
          <w:sz w:val="28"/>
          <w:szCs w:val="28"/>
        </w:rPr>
        <w:t>Современная музыкальная жизнь</w:t>
      </w:r>
    </w:p>
    <w:p w:rsidR="008513F6" w:rsidRPr="0074495D" w:rsidRDefault="008513F6" w:rsidP="00851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3B9D">
        <w:rPr>
          <w:rFonts w:ascii="Times New Roman" w:hAnsi="Times New Roman"/>
          <w:sz w:val="28"/>
          <w:szCs w:val="28"/>
        </w:rPr>
        <w:t>Панорама современной музыкальной жизни в России</w:t>
      </w:r>
      <w:r w:rsidRPr="0074495D">
        <w:rPr>
          <w:rFonts w:ascii="Times New Roman" w:hAnsi="Times New Roman"/>
          <w:sz w:val="28"/>
          <w:szCs w:val="28"/>
        </w:rPr>
        <w:t xml:space="preserve"> и за рубежом: концерты, конкурсы и фестивали (современной и классической музыки).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Наследие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выдающихся отечественных (Ф.И. Шаляпин, Д.Ф. Ойстрах, А.В. Свешников; Д.А. Хворостовский, А.Ю. Нетребко, В.Т. Спиваков, Н.Л. Луганский, Д.Л. </w:t>
      </w:r>
      <w:proofErr w:type="spellStart"/>
      <w:r w:rsidRPr="0074495D">
        <w:rPr>
          <w:rFonts w:ascii="Times New Roman" w:hAnsi="Times New Roman"/>
          <w:sz w:val="28"/>
          <w:szCs w:val="28"/>
        </w:rPr>
        <w:t>Мацуев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и др.) и зарубежных исполнителей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 xml:space="preserve">(Э. </w:t>
      </w:r>
      <w:proofErr w:type="spellStart"/>
      <w:r w:rsidRPr="0074495D">
        <w:rPr>
          <w:rFonts w:ascii="Times New Roman" w:hAnsi="Times New Roman"/>
          <w:sz w:val="28"/>
          <w:szCs w:val="28"/>
        </w:rPr>
        <w:t>Карузо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, М. </w:t>
      </w:r>
      <w:proofErr w:type="spellStart"/>
      <w:r w:rsidRPr="0074495D">
        <w:rPr>
          <w:rFonts w:ascii="Times New Roman" w:hAnsi="Times New Roman"/>
          <w:sz w:val="28"/>
          <w:szCs w:val="28"/>
        </w:rPr>
        <w:t>Каллас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Л</w:t>
      </w:r>
      <w:r w:rsidRPr="0074495D">
        <w:rPr>
          <w:rFonts w:ascii="Times New Roman" w:hAnsi="Times New Roman"/>
          <w:sz w:val="28"/>
          <w:szCs w:val="28"/>
        </w:rPr>
        <w:t>. Паваротти, М. </w:t>
      </w:r>
      <w:proofErr w:type="spellStart"/>
      <w:r w:rsidRPr="0074495D">
        <w:rPr>
          <w:rFonts w:ascii="Times New Roman" w:hAnsi="Times New Roman"/>
          <w:sz w:val="28"/>
          <w:szCs w:val="28"/>
        </w:rPr>
        <w:t>Кабалье</w:t>
      </w:r>
      <w:proofErr w:type="spellEnd"/>
      <w:r w:rsidRPr="0074495D">
        <w:rPr>
          <w:rFonts w:ascii="Times New Roman" w:hAnsi="Times New Roman"/>
          <w:sz w:val="28"/>
          <w:szCs w:val="28"/>
        </w:rPr>
        <w:t>, В. </w:t>
      </w:r>
      <w:proofErr w:type="spellStart"/>
      <w:r w:rsidRPr="0074495D">
        <w:rPr>
          <w:rFonts w:ascii="Times New Roman" w:hAnsi="Times New Roman"/>
          <w:sz w:val="28"/>
          <w:szCs w:val="28"/>
        </w:rPr>
        <w:t>Клиберн</w:t>
      </w:r>
      <w:proofErr w:type="spellEnd"/>
      <w:r w:rsidRPr="0074495D">
        <w:rPr>
          <w:rFonts w:ascii="Times New Roman" w:hAnsi="Times New Roman"/>
          <w:sz w:val="28"/>
          <w:szCs w:val="28"/>
        </w:rPr>
        <w:t>, В. </w:t>
      </w:r>
      <w:proofErr w:type="spellStart"/>
      <w:r w:rsidRPr="0074495D">
        <w:rPr>
          <w:rFonts w:ascii="Times New Roman" w:hAnsi="Times New Roman"/>
          <w:sz w:val="28"/>
          <w:szCs w:val="28"/>
        </w:rPr>
        <w:t>Кельмпфф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и др.) классической музыки. Современные выдающиеся, композиторы, вокальные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8513F6" w:rsidRPr="0074495D" w:rsidRDefault="008513F6" w:rsidP="008513F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Значение музыки в жизни человека</w:t>
      </w:r>
    </w:p>
    <w:p w:rsidR="008513F6" w:rsidRDefault="008513F6" w:rsidP="00851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</w:t>
      </w:r>
      <w:r w:rsidR="00AA52DB"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Своеобразие видения картины мира в национальных музыкальных культурах Востока и Запада.</w:t>
      </w:r>
      <w:r w:rsidR="007122FC">
        <w:rPr>
          <w:rFonts w:ascii="Times New Roman" w:hAnsi="Times New Roman"/>
          <w:sz w:val="28"/>
          <w:szCs w:val="28"/>
        </w:rPr>
        <w:t xml:space="preserve">  </w:t>
      </w:r>
      <w:r w:rsidRPr="0074495D">
        <w:rPr>
          <w:rFonts w:ascii="Times New Roman" w:hAnsi="Times New Roman"/>
          <w:sz w:val="28"/>
          <w:szCs w:val="28"/>
        </w:rPr>
        <w:t xml:space="preserve"> Преобразующая сила музыки как вида искусства.</w:t>
      </w:r>
    </w:p>
    <w:p w:rsidR="00AA52DB" w:rsidRPr="0074495D" w:rsidRDefault="00AA52DB" w:rsidP="00851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13F6" w:rsidRPr="0074495D" w:rsidRDefault="008513F6" w:rsidP="008513F6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Ч. </w:t>
      </w:r>
      <w:proofErr w:type="spellStart"/>
      <w:r w:rsidRPr="0074495D">
        <w:rPr>
          <w:rFonts w:ascii="Times New Roman" w:hAnsi="Times New Roman"/>
          <w:sz w:val="28"/>
          <w:szCs w:val="28"/>
        </w:rPr>
        <w:t>Айвз</w:t>
      </w:r>
      <w:proofErr w:type="spellEnd"/>
      <w:r w:rsidRPr="0074495D">
        <w:rPr>
          <w:rFonts w:ascii="Times New Roman" w:hAnsi="Times New Roman"/>
          <w:sz w:val="28"/>
          <w:szCs w:val="28"/>
        </w:rPr>
        <w:t>. «Космический пейзаж».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Г. Аллегри. «Мизерере» («Помилуй»).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Американский народный блюз «</w:t>
      </w:r>
      <w:proofErr w:type="spellStart"/>
      <w:r w:rsidRPr="0074495D">
        <w:rPr>
          <w:rFonts w:ascii="Times New Roman" w:hAnsi="Times New Roman"/>
          <w:sz w:val="28"/>
          <w:szCs w:val="28"/>
        </w:rPr>
        <w:t>Роллем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Пит» и «Город Нью-Йорк» (обр. Дж. </w:t>
      </w:r>
      <w:proofErr w:type="spellStart"/>
      <w:r w:rsidRPr="0074495D">
        <w:rPr>
          <w:rFonts w:ascii="Times New Roman" w:hAnsi="Times New Roman"/>
          <w:sz w:val="28"/>
          <w:szCs w:val="28"/>
        </w:rPr>
        <w:t>Сильвермена</w:t>
      </w:r>
      <w:proofErr w:type="spellEnd"/>
      <w:r w:rsidRPr="0074495D">
        <w:rPr>
          <w:rFonts w:ascii="Times New Roman" w:hAnsi="Times New Roman"/>
          <w:sz w:val="28"/>
          <w:szCs w:val="28"/>
        </w:rPr>
        <w:t>, перевод С. Болотина).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Л. </w:t>
      </w:r>
      <w:proofErr w:type="spellStart"/>
      <w:r w:rsidRPr="0074495D">
        <w:rPr>
          <w:rFonts w:ascii="Times New Roman" w:hAnsi="Times New Roman"/>
          <w:sz w:val="28"/>
          <w:szCs w:val="28"/>
        </w:rPr>
        <w:t>Армстронг</w:t>
      </w:r>
      <w:proofErr w:type="spellEnd"/>
      <w:r w:rsidRPr="0074495D">
        <w:rPr>
          <w:rFonts w:ascii="Times New Roman" w:hAnsi="Times New Roman"/>
          <w:sz w:val="28"/>
          <w:szCs w:val="28"/>
        </w:rPr>
        <w:t>. «Блюз Западной окраины».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Э. Артемьев. «Мозаика».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И. Бах. Маленькая прелюдия для органа соль минор (обр. для ф-но Д.Б. </w:t>
      </w:r>
      <w:proofErr w:type="spellStart"/>
      <w:r w:rsidRPr="0074495D">
        <w:rPr>
          <w:rFonts w:ascii="Times New Roman" w:hAnsi="Times New Roman"/>
          <w:sz w:val="28"/>
          <w:szCs w:val="28"/>
        </w:rPr>
        <w:t>Кабалевского</w:t>
      </w:r>
      <w:proofErr w:type="spellEnd"/>
      <w:r w:rsidRPr="0074495D">
        <w:rPr>
          <w:rFonts w:ascii="Times New Roman" w:hAnsi="Times New Roman"/>
          <w:sz w:val="28"/>
          <w:szCs w:val="28"/>
        </w:rPr>
        <w:t>). Токката и фуга ре минор для органа. Органная фуга соль минор. Органная фуга ля минор. Прелюдия до мажор (ХТК, том Ι). Фуга ре диез минор (ХТК, том Ι). Итальянский концерт. Прелюдия № 8 ми минор («12 маленьких прелюдий для начинающих»). Высокая месса си минор (хор «</w:t>
      </w:r>
      <w:proofErr w:type="spellStart"/>
      <w:r w:rsidRPr="0074495D">
        <w:rPr>
          <w:rFonts w:ascii="Times New Roman" w:hAnsi="Times New Roman"/>
          <w:sz w:val="28"/>
          <w:szCs w:val="28"/>
        </w:rPr>
        <w:t>Kirie</w:t>
      </w:r>
      <w:proofErr w:type="spellEnd"/>
      <w:r w:rsidRPr="0074495D">
        <w:rPr>
          <w:rFonts w:ascii="Times New Roman" w:hAnsi="Times New Roman"/>
          <w:sz w:val="28"/>
          <w:szCs w:val="28"/>
        </w:rPr>
        <w:t>» (№ 1), хор «</w:t>
      </w:r>
      <w:proofErr w:type="spellStart"/>
      <w:r w:rsidRPr="0074495D">
        <w:rPr>
          <w:rFonts w:ascii="Times New Roman" w:hAnsi="Times New Roman"/>
          <w:sz w:val="28"/>
          <w:szCs w:val="28"/>
        </w:rPr>
        <w:t>Gloria</w:t>
      </w:r>
      <w:proofErr w:type="spellEnd"/>
      <w:r w:rsidRPr="0074495D">
        <w:rPr>
          <w:rFonts w:ascii="Times New Roman" w:hAnsi="Times New Roman"/>
          <w:sz w:val="28"/>
          <w:szCs w:val="28"/>
        </w:rPr>
        <w:t>» (№ 4), ария альта «</w:t>
      </w:r>
      <w:r w:rsidRPr="0074495D">
        <w:rPr>
          <w:rFonts w:ascii="Times New Roman" w:hAnsi="Times New Roman"/>
          <w:sz w:val="28"/>
          <w:szCs w:val="28"/>
          <w:lang w:val="en-US"/>
        </w:rPr>
        <w:t>A</w:t>
      </w:r>
      <w:proofErr w:type="spellStart"/>
      <w:r w:rsidRPr="0074495D">
        <w:rPr>
          <w:rFonts w:ascii="Times New Roman" w:hAnsi="Times New Roman"/>
          <w:sz w:val="28"/>
          <w:szCs w:val="28"/>
        </w:rPr>
        <w:t>gnus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495D">
        <w:rPr>
          <w:rFonts w:ascii="Times New Roman" w:hAnsi="Times New Roman"/>
          <w:sz w:val="28"/>
          <w:szCs w:val="28"/>
        </w:rPr>
        <w:t>Dei</w:t>
      </w:r>
      <w:proofErr w:type="spellEnd"/>
      <w:r w:rsidRPr="0074495D">
        <w:rPr>
          <w:rFonts w:ascii="Times New Roman" w:hAnsi="Times New Roman"/>
          <w:sz w:val="28"/>
          <w:szCs w:val="28"/>
        </w:rPr>
        <w:t>» (№ 23), хор «S</w:t>
      </w:r>
      <w:r w:rsidRPr="0074495D">
        <w:rPr>
          <w:rFonts w:ascii="Times New Roman" w:hAnsi="Times New Roman"/>
          <w:sz w:val="28"/>
          <w:szCs w:val="28"/>
          <w:lang w:val="en-US"/>
        </w:rPr>
        <w:t>a</w:t>
      </w:r>
      <w:proofErr w:type="spellStart"/>
      <w:r w:rsidRPr="0074495D">
        <w:rPr>
          <w:rFonts w:ascii="Times New Roman" w:hAnsi="Times New Roman"/>
          <w:sz w:val="28"/>
          <w:szCs w:val="28"/>
        </w:rPr>
        <w:t>nctus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» (№ 20)). Оратория «Страсти по Матфею» (ария альта № 47). Сюита № 2 (7 часть «Шутка»). И. Бах-Ф. </w:t>
      </w:r>
      <w:proofErr w:type="spellStart"/>
      <w:r w:rsidRPr="0074495D">
        <w:rPr>
          <w:rFonts w:ascii="Times New Roman" w:hAnsi="Times New Roman"/>
          <w:sz w:val="28"/>
          <w:szCs w:val="28"/>
        </w:rPr>
        <w:t>Бузони</w:t>
      </w:r>
      <w:proofErr w:type="spellEnd"/>
      <w:r w:rsidRPr="0074495D">
        <w:rPr>
          <w:rFonts w:ascii="Times New Roman" w:hAnsi="Times New Roman"/>
          <w:sz w:val="28"/>
          <w:szCs w:val="28"/>
        </w:rPr>
        <w:t>. Чакона из Партиты № 2 для скрипки соло.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it-IT"/>
        </w:rPr>
      </w:pPr>
      <w:r w:rsidRPr="0074495D">
        <w:rPr>
          <w:rFonts w:ascii="Times New Roman" w:hAnsi="Times New Roman"/>
          <w:sz w:val="28"/>
          <w:szCs w:val="28"/>
        </w:rPr>
        <w:t>И</w:t>
      </w:r>
      <w:r w:rsidRPr="0074495D">
        <w:rPr>
          <w:rFonts w:ascii="Times New Roman" w:hAnsi="Times New Roman"/>
          <w:sz w:val="28"/>
          <w:szCs w:val="28"/>
          <w:lang w:val="it-IT"/>
        </w:rPr>
        <w:t xml:space="preserve">. </w:t>
      </w:r>
      <w:r w:rsidRPr="0074495D">
        <w:rPr>
          <w:rFonts w:ascii="Times New Roman" w:hAnsi="Times New Roman"/>
          <w:sz w:val="28"/>
          <w:szCs w:val="28"/>
        </w:rPr>
        <w:t>Бах</w:t>
      </w:r>
      <w:r w:rsidRPr="0074495D">
        <w:rPr>
          <w:rFonts w:ascii="Times New Roman" w:hAnsi="Times New Roman"/>
          <w:sz w:val="28"/>
          <w:szCs w:val="28"/>
          <w:lang w:val="it-IT"/>
        </w:rPr>
        <w:t>-</w:t>
      </w:r>
      <w:r w:rsidRPr="0074495D">
        <w:rPr>
          <w:rFonts w:ascii="Times New Roman" w:hAnsi="Times New Roman"/>
          <w:sz w:val="28"/>
          <w:szCs w:val="28"/>
        </w:rPr>
        <w:t>Ш</w:t>
      </w:r>
      <w:r w:rsidRPr="0074495D">
        <w:rPr>
          <w:rFonts w:ascii="Times New Roman" w:hAnsi="Times New Roman"/>
          <w:sz w:val="28"/>
          <w:szCs w:val="28"/>
          <w:lang w:val="it-IT"/>
        </w:rPr>
        <w:t xml:space="preserve">. </w:t>
      </w:r>
      <w:proofErr w:type="spellStart"/>
      <w:r w:rsidRPr="0074495D">
        <w:rPr>
          <w:rFonts w:ascii="Times New Roman" w:hAnsi="Times New Roman"/>
          <w:sz w:val="28"/>
          <w:szCs w:val="28"/>
        </w:rPr>
        <w:t>Гуно</w:t>
      </w:r>
      <w:proofErr w:type="spellEnd"/>
      <w:r w:rsidRPr="0074495D">
        <w:rPr>
          <w:rFonts w:ascii="Times New Roman" w:hAnsi="Times New Roman"/>
          <w:sz w:val="28"/>
          <w:szCs w:val="28"/>
          <w:lang w:val="en-US"/>
        </w:rPr>
        <w:t>.</w:t>
      </w:r>
      <w:r w:rsidRPr="0074495D">
        <w:rPr>
          <w:rFonts w:ascii="Times New Roman" w:hAnsi="Times New Roman"/>
          <w:sz w:val="28"/>
          <w:szCs w:val="28"/>
          <w:lang w:val="it-IT"/>
        </w:rPr>
        <w:t xml:space="preserve"> «Ave Maria»</w:t>
      </w:r>
      <w:r w:rsidRPr="0074495D">
        <w:rPr>
          <w:rFonts w:ascii="Times New Roman" w:hAnsi="Times New Roman"/>
          <w:sz w:val="28"/>
          <w:szCs w:val="28"/>
          <w:lang w:val="en-US"/>
        </w:rPr>
        <w:t>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М. Березовский. Хоровой концерт «Не </w:t>
      </w:r>
      <w:proofErr w:type="spellStart"/>
      <w:r w:rsidRPr="0074495D">
        <w:rPr>
          <w:rFonts w:ascii="Times New Roman" w:hAnsi="Times New Roman"/>
          <w:sz w:val="28"/>
          <w:szCs w:val="28"/>
        </w:rPr>
        <w:t>отвержи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мене во время старости».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Л. </w:t>
      </w:r>
      <w:proofErr w:type="spellStart"/>
      <w:r w:rsidRPr="0074495D">
        <w:rPr>
          <w:rFonts w:ascii="Times New Roman" w:hAnsi="Times New Roman"/>
          <w:sz w:val="28"/>
          <w:szCs w:val="28"/>
        </w:rPr>
        <w:t>Бернстайн</w:t>
      </w:r>
      <w:proofErr w:type="spellEnd"/>
      <w:r w:rsidRPr="0074495D">
        <w:rPr>
          <w:rFonts w:ascii="Times New Roman" w:hAnsi="Times New Roman"/>
          <w:sz w:val="28"/>
          <w:szCs w:val="28"/>
        </w:rPr>
        <w:t>. Мюзикл «</w:t>
      </w:r>
      <w:proofErr w:type="spellStart"/>
      <w:r w:rsidRPr="0074495D">
        <w:rPr>
          <w:rFonts w:ascii="Times New Roman" w:hAnsi="Times New Roman"/>
          <w:sz w:val="28"/>
          <w:szCs w:val="28"/>
        </w:rPr>
        <w:t>Вестсайдская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история» (песня Тони «Мария!», песня и танец девушек «Америка», дуэт Тони и Марии, сцена драки).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Л. Бетховен. Симфония № 5. Соната № 7 (экспозиция Ι части). Соната № 8 («Патетическая»). Соната № 14 («Лунная»). Соната № 20 (ΙΙ часть, менуэт). Соната № 23 («Аппассионата»). Рондо-каприччио «Ярость по поводу утерянного гроша». Экосез ми бемоль мажор. Концерт № 4 для ф-но с орк. (</w:t>
      </w:r>
      <w:proofErr w:type="gramStart"/>
      <w:r w:rsidRPr="0074495D">
        <w:rPr>
          <w:rFonts w:ascii="Times New Roman" w:hAnsi="Times New Roman"/>
          <w:sz w:val="28"/>
          <w:szCs w:val="28"/>
        </w:rPr>
        <w:t>фрагмент</w:t>
      </w:r>
      <w:proofErr w:type="gramEnd"/>
      <w:r w:rsidRPr="0074495D">
        <w:rPr>
          <w:rFonts w:ascii="Times New Roman" w:hAnsi="Times New Roman"/>
          <w:sz w:val="28"/>
          <w:szCs w:val="28"/>
        </w:rPr>
        <w:t xml:space="preserve"> ΙΙ части). Музыка к трагедии И. Гете «Эгмонт» (Увертюра. Песня </w:t>
      </w:r>
      <w:proofErr w:type="spellStart"/>
      <w:r w:rsidRPr="0074495D">
        <w:rPr>
          <w:rFonts w:ascii="Times New Roman" w:hAnsi="Times New Roman"/>
          <w:sz w:val="28"/>
          <w:szCs w:val="28"/>
        </w:rPr>
        <w:t>Клерхен</w:t>
      </w:r>
      <w:proofErr w:type="spellEnd"/>
      <w:r w:rsidRPr="0074495D">
        <w:rPr>
          <w:rFonts w:ascii="Times New Roman" w:hAnsi="Times New Roman"/>
          <w:sz w:val="28"/>
          <w:szCs w:val="28"/>
        </w:rPr>
        <w:t>). Шотландская песня «Верный Джонни».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Ж. Бизе. Опера «Кармен» (фрагменты: Увертюра, Хабанера из I д., </w:t>
      </w:r>
      <w:proofErr w:type="spellStart"/>
      <w:r w:rsidRPr="0074495D">
        <w:rPr>
          <w:rFonts w:ascii="Times New Roman" w:hAnsi="Times New Roman"/>
          <w:sz w:val="28"/>
          <w:szCs w:val="28"/>
        </w:rPr>
        <w:t>Сегедилья</w:t>
      </w:r>
      <w:proofErr w:type="spellEnd"/>
      <w:r w:rsidRPr="0074495D">
        <w:rPr>
          <w:rFonts w:ascii="Times New Roman" w:hAnsi="Times New Roman"/>
          <w:sz w:val="28"/>
          <w:szCs w:val="28"/>
        </w:rPr>
        <w:t>, Сцена гадания).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Ж. Бизе-Р. Щедрин. Балет «Кармен-сюита» (Вступление (№ 1). Танец (№ 2) Развод караула (№ 4). Выход Кармен и Хабанера (№ 5). Вторая интермеццо (№ 7). Болеро (№ 8). Тореро (№ 9). Тореро и Кармен (№ 10). Адажио (№ 11). Гадание (№ 12). Финал (№ 13). 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А. Бородин. Квартет № 2 (Ноктюрн, III ч.). Симфония № 2 «Богатырская» (экспозиция, Ι ч.). Опера «Князь Игорь» (Хор из пролога «Солнцу красному слава!», Ария Князя Игоря из II д., Половецкая пляска с хором из II д., Плач Ярославны из IV д.).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74495D">
        <w:rPr>
          <w:rFonts w:ascii="Times New Roman" w:hAnsi="Times New Roman"/>
          <w:sz w:val="28"/>
          <w:szCs w:val="28"/>
        </w:rPr>
        <w:t>Бортнянский</w:t>
      </w:r>
      <w:proofErr w:type="spellEnd"/>
      <w:r w:rsidRPr="0074495D">
        <w:rPr>
          <w:rFonts w:ascii="Times New Roman" w:hAnsi="Times New Roman"/>
          <w:sz w:val="28"/>
          <w:szCs w:val="28"/>
        </w:rPr>
        <w:t>. Херувимская песня № 7. «Слава Отцу и Сыну и Святому Духу».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Ж. </w:t>
      </w:r>
      <w:proofErr w:type="spellStart"/>
      <w:r w:rsidRPr="0074495D">
        <w:rPr>
          <w:rFonts w:ascii="Times New Roman" w:hAnsi="Times New Roman"/>
          <w:sz w:val="28"/>
          <w:szCs w:val="28"/>
        </w:rPr>
        <w:t>Брель</w:t>
      </w:r>
      <w:proofErr w:type="spellEnd"/>
      <w:r w:rsidRPr="0074495D">
        <w:rPr>
          <w:rFonts w:ascii="Times New Roman" w:hAnsi="Times New Roman"/>
          <w:sz w:val="28"/>
          <w:szCs w:val="28"/>
        </w:rPr>
        <w:t>. Вальс.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Дж. Верди. Опера «</w:t>
      </w:r>
      <w:proofErr w:type="spellStart"/>
      <w:r w:rsidRPr="0074495D">
        <w:rPr>
          <w:rFonts w:ascii="Times New Roman" w:hAnsi="Times New Roman"/>
          <w:sz w:val="28"/>
          <w:szCs w:val="28"/>
        </w:rPr>
        <w:t>Риголетто</w:t>
      </w:r>
      <w:proofErr w:type="spellEnd"/>
      <w:r w:rsidRPr="0074495D">
        <w:rPr>
          <w:rFonts w:ascii="Times New Roman" w:hAnsi="Times New Roman"/>
          <w:sz w:val="28"/>
          <w:szCs w:val="28"/>
        </w:rPr>
        <w:t>» (Песенка Герцога, Финал).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А. Вивальди. Цикл концертов для скрипки соло, струнного квинтета, органа и чембало «Времена года» («Весна», «Зима»).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Э. Вила </w:t>
      </w:r>
      <w:proofErr w:type="spellStart"/>
      <w:r w:rsidRPr="0074495D">
        <w:rPr>
          <w:rFonts w:ascii="Times New Roman" w:hAnsi="Times New Roman"/>
          <w:sz w:val="28"/>
          <w:szCs w:val="28"/>
        </w:rPr>
        <w:t>Лобос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. «Бразильская </w:t>
      </w:r>
      <w:proofErr w:type="spellStart"/>
      <w:r w:rsidRPr="0074495D">
        <w:rPr>
          <w:rFonts w:ascii="Times New Roman" w:hAnsi="Times New Roman"/>
          <w:sz w:val="28"/>
          <w:szCs w:val="28"/>
        </w:rPr>
        <w:t>бахиана</w:t>
      </w:r>
      <w:proofErr w:type="spellEnd"/>
      <w:r w:rsidRPr="0074495D">
        <w:rPr>
          <w:rFonts w:ascii="Times New Roman" w:hAnsi="Times New Roman"/>
          <w:sz w:val="28"/>
          <w:szCs w:val="28"/>
        </w:rPr>
        <w:t>» № 5 (ария для сопрано и виолончелей).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А. Варламов. «Горные вершины» (сл. М. Лермонтова). «Красный сарафан» (сл. Г. Цыганова).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В. Гаврилин «Перезвоны». По прочтении В. Шукшина (симфония-действо для солистов, хора, гобоя и ударных): «Весело на душе» (№ 1), «Смерть разбойника» (№ 2), «Ерунда» (№ 4), «</w:t>
      </w:r>
      <w:proofErr w:type="spellStart"/>
      <w:r w:rsidRPr="0074495D">
        <w:rPr>
          <w:rFonts w:ascii="Times New Roman" w:hAnsi="Times New Roman"/>
          <w:sz w:val="28"/>
          <w:szCs w:val="28"/>
        </w:rPr>
        <w:t>Ти-ри-ри</w:t>
      </w:r>
      <w:proofErr w:type="spellEnd"/>
      <w:r w:rsidRPr="0074495D">
        <w:rPr>
          <w:rFonts w:ascii="Times New Roman" w:hAnsi="Times New Roman"/>
          <w:sz w:val="28"/>
          <w:szCs w:val="28"/>
        </w:rPr>
        <w:t>» (№ 8), «Вечерняя музыка» (№ 10), «Молитва» (№ 17). Вокальный цикл «Времена года» («Весна», «Осень»).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Й. Гайдн. Симфония № 103 («С тремоло литавр»). </w:t>
      </w:r>
      <w:r w:rsidRPr="0074495D">
        <w:rPr>
          <w:rFonts w:ascii="Times New Roman" w:hAnsi="Times New Roman"/>
          <w:sz w:val="28"/>
          <w:szCs w:val="28"/>
          <w:lang w:val="en-US"/>
        </w:rPr>
        <w:t>I</w:t>
      </w:r>
      <w:r w:rsidRPr="0074495D">
        <w:rPr>
          <w:rFonts w:ascii="Times New Roman" w:hAnsi="Times New Roman"/>
          <w:sz w:val="28"/>
          <w:szCs w:val="28"/>
        </w:rPr>
        <w:t xml:space="preserve"> часть, </w:t>
      </w:r>
      <w:r w:rsidRPr="0074495D">
        <w:rPr>
          <w:rFonts w:ascii="Times New Roman" w:hAnsi="Times New Roman"/>
          <w:sz w:val="28"/>
          <w:szCs w:val="28"/>
          <w:lang w:val="en-US"/>
        </w:rPr>
        <w:t>IV</w:t>
      </w:r>
      <w:r w:rsidRPr="0074495D">
        <w:rPr>
          <w:rFonts w:ascii="Times New Roman" w:hAnsi="Times New Roman"/>
          <w:sz w:val="28"/>
          <w:szCs w:val="28"/>
        </w:rPr>
        <w:t xml:space="preserve"> часть. 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Г. Гендель. Пассакалия из сюиты соль минор. Хор «Аллилуйя» (№ 44) из оратории «Мессия».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Дж. Гершвин. Опера «Порги и </w:t>
      </w:r>
      <w:proofErr w:type="spellStart"/>
      <w:r w:rsidRPr="0074495D">
        <w:rPr>
          <w:rFonts w:ascii="Times New Roman" w:hAnsi="Times New Roman"/>
          <w:sz w:val="28"/>
          <w:szCs w:val="28"/>
        </w:rPr>
        <w:t>Бесс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» (Колыбельная Клары из I д., Песня Порги из II д., Дуэт Порги и </w:t>
      </w:r>
      <w:proofErr w:type="spellStart"/>
      <w:r w:rsidRPr="0074495D">
        <w:rPr>
          <w:rFonts w:ascii="Times New Roman" w:hAnsi="Times New Roman"/>
          <w:sz w:val="28"/>
          <w:szCs w:val="28"/>
        </w:rPr>
        <w:t>Бесс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из II д., Песенка Спортинг </w:t>
      </w:r>
      <w:proofErr w:type="spellStart"/>
      <w:r w:rsidRPr="0074495D">
        <w:rPr>
          <w:rFonts w:ascii="Times New Roman" w:hAnsi="Times New Roman"/>
          <w:sz w:val="28"/>
          <w:szCs w:val="28"/>
        </w:rPr>
        <w:t>Лайфа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из II д.). Концерт для ф-но с оркестром (Ι часть). Рапсодия в блюзовых тонах. «Любимый мой» (сл. А. Гершвина, русский текст Т. Сикорской).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М. Глинка. Опера «Иван Сусанин» (Рондо </w:t>
      </w:r>
      <w:proofErr w:type="spellStart"/>
      <w:r w:rsidRPr="0074495D">
        <w:rPr>
          <w:rFonts w:ascii="Times New Roman" w:hAnsi="Times New Roman"/>
          <w:sz w:val="28"/>
          <w:szCs w:val="28"/>
        </w:rPr>
        <w:t>Антониды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из I д., хор «</w:t>
      </w:r>
      <w:proofErr w:type="spellStart"/>
      <w:r w:rsidRPr="0074495D">
        <w:rPr>
          <w:rFonts w:ascii="Times New Roman" w:hAnsi="Times New Roman"/>
          <w:sz w:val="28"/>
          <w:szCs w:val="28"/>
        </w:rPr>
        <w:t>Разгулялися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4495D">
        <w:rPr>
          <w:rFonts w:ascii="Times New Roman" w:hAnsi="Times New Roman"/>
          <w:sz w:val="28"/>
          <w:szCs w:val="28"/>
        </w:rPr>
        <w:t>разливалися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», романс </w:t>
      </w:r>
      <w:proofErr w:type="spellStart"/>
      <w:r w:rsidRPr="0074495D">
        <w:rPr>
          <w:rFonts w:ascii="Times New Roman" w:hAnsi="Times New Roman"/>
          <w:sz w:val="28"/>
          <w:szCs w:val="28"/>
        </w:rPr>
        <w:t>Антониды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, Полонез, Краковяк, Мазурка из II д., Песня Вани из III д., Хор поляков из IV д., Ария Сусанина из IV д., хор «Славься!»). Опера «Руслан и Людмила» (Увертюра, Сцена </w:t>
      </w:r>
      <w:proofErr w:type="spellStart"/>
      <w:r w:rsidRPr="0074495D">
        <w:rPr>
          <w:rFonts w:ascii="Times New Roman" w:hAnsi="Times New Roman"/>
          <w:sz w:val="28"/>
          <w:szCs w:val="28"/>
        </w:rPr>
        <w:t>Наины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4495D">
        <w:rPr>
          <w:rFonts w:ascii="Times New Roman" w:hAnsi="Times New Roman"/>
          <w:sz w:val="28"/>
          <w:szCs w:val="28"/>
        </w:rPr>
        <w:t>Фарлафа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, Персидский хор, заключительный хор «Слава великим богам!»). «Вальс-фантазия». Романс «Я помню чудное мгновенье» (ст. А. Пушкина). «Патриотическая песня» (сл. А. </w:t>
      </w:r>
      <w:proofErr w:type="spellStart"/>
      <w:r w:rsidRPr="0074495D">
        <w:rPr>
          <w:rFonts w:ascii="Times New Roman" w:hAnsi="Times New Roman"/>
          <w:sz w:val="28"/>
          <w:szCs w:val="28"/>
        </w:rPr>
        <w:t>Машистова</w:t>
      </w:r>
      <w:proofErr w:type="spellEnd"/>
      <w:r w:rsidRPr="0074495D">
        <w:rPr>
          <w:rFonts w:ascii="Times New Roman" w:hAnsi="Times New Roman"/>
          <w:sz w:val="28"/>
          <w:szCs w:val="28"/>
        </w:rPr>
        <w:t>). Романс «Жаворонок» (ст. Н. Кукольника).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М. Глинка-М. Балакирев. «Жаворонок» (фортепианная пьеса).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К. Глюк. Опера «Орфей и </w:t>
      </w:r>
      <w:proofErr w:type="spellStart"/>
      <w:r w:rsidRPr="0074495D">
        <w:rPr>
          <w:rFonts w:ascii="Times New Roman" w:hAnsi="Times New Roman"/>
          <w:sz w:val="28"/>
          <w:szCs w:val="28"/>
        </w:rPr>
        <w:t>Эвридика</w:t>
      </w:r>
      <w:proofErr w:type="spellEnd"/>
      <w:r w:rsidRPr="0074495D">
        <w:rPr>
          <w:rFonts w:ascii="Times New Roman" w:hAnsi="Times New Roman"/>
          <w:sz w:val="28"/>
          <w:szCs w:val="28"/>
        </w:rPr>
        <w:t>» (хор «Струн золотых напев», Мелодия, Хор фурий).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Э. Григ. Музыка к драме Г. Ибсена «Пер </w:t>
      </w:r>
      <w:proofErr w:type="spellStart"/>
      <w:r w:rsidRPr="0074495D">
        <w:rPr>
          <w:rFonts w:ascii="Times New Roman" w:hAnsi="Times New Roman"/>
          <w:sz w:val="28"/>
          <w:szCs w:val="28"/>
        </w:rPr>
        <w:t>Гюнт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» (Песня </w:t>
      </w:r>
      <w:proofErr w:type="spellStart"/>
      <w:r w:rsidRPr="0074495D">
        <w:rPr>
          <w:rFonts w:ascii="Times New Roman" w:hAnsi="Times New Roman"/>
          <w:sz w:val="28"/>
          <w:szCs w:val="28"/>
        </w:rPr>
        <w:t>Сольвейг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, «Смерть </w:t>
      </w:r>
      <w:proofErr w:type="spellStart"/>
      <w:r w:rsidRPr="0074495D">
        <w:rPr>
          <w:rFonts w:ascii="Times New Roman" w:hAnsi="Times New Roman"/>
          <w:sz w:val="28"/>
          <w:szCs w:val="28"/>
        </w:rPr>
        <w:t>Озе</w:t>
      </w:r>
      <w:proofErr w:type="spellEnd"/>
      <w:r w:rsidRPr="0074495D">
        <w:rPr>
          <w:rFonts w:ascii="Times New Roman" w:hAnsi="Times New Roman"/>
          <w:sz w:val="28"/>
          <w:szCs w:val="28"/>
        </w:rPr>
        <w:t>»). Соната для виолончели и фортепиано» (Ι часть).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74495D">
        <w:rPr>
          <w:rFonts w:ascii="Times New Roman" w:hAnsi="Times New Roman"/>
          <w:sz w:val="28"/>
          <w:szCs w:val="28"/>
        </w:rPr>
        <w:t>Гурилев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. «Домик-крошечка» (сл. С. Любецкого). «Вьется ласточка сизокрылая» (сл. Н. </w:t>
      </w:r>
      <w:proofErr w:type="spellStart"/>
      <w:r w:rsidRPr="0074495D">
        <w:rPr>
          <w:rFonts w:ascii="Times New Roman" w:hAnsi="Times New Roman"/>
          <w:sz w:val="28"/>
          <w:szCs w:val="28"/>
        </w:rPr>
        <w:t>Грекова</w:t>
      </w:r>
      <w:proofErr w:type="spellEnd"/>
      <w:r w:rsidRPr="0074495D">
        <w:rPr>
          <w:rFonts w:ascii="Times New Roman" w:hAnsi="Times New Roman"/>
          <w:sz w:val="28"/>
          <w:szCs w:val="28"/>
        </w:rPr>
        <w:t>). «Колокольчик» (сл. И. Макарова).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К. Дебюсси. Ноктюрн «Празднества». «</w:t>
      </w:r>
      <w:proofErr w:type="spellStart"/>
      <w:r w:rsidRPr="0074495D">
        <w:rPr>
          <w:rFonts w:ascii="Times New Roman" w:hAnsi="Times New Roman"/>
          <w:sz w:val="28"/>
          <w:szCs w:val="28"/>
        </w:rPr>
        <w:t>Бергамасская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сюита» («Лунный свет»). Фортепианная сюита «Детский уголок» («Кукольный </w:t>
      </w:r>
      <w:proofErr w:type="spellStart"/>
      <w:r w:rsidRPr="0074495D">
        <w:rPr>
          <w:rFonts w:ascii="Times New Roman" w:hAnsi="Times New Roman"/>
          <w:sz w:val="28"/>
          <w:szCs w:val="28"/>
        </w:rPr>
        <w:t>кэк-уок</w:t>
      </w:r>
      <w:proofErr w:type="spellEnd"/>
      <w:r w:rsidRPr="0074495D">
        <w:rPr>
          <w:rFonts w:ascii="Times New Roman" w:hAnsi="Times New Roman"/>
          <w:sz w:val="28"/>
          <w:szCs w:val="28"/>
        </w:rPr>
        <w:t>»).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74495D">
        <w:rPr>
          <w:rFonts w:ascii="Times New Roman" w:hAnsi="Times New Roman"/>
          <w:sz w:val="28"/>
          <w:szCs w:val="28"/>
        </w:rPr>
        <w:t>Дварионас</w:t>
      </w:r>
      <w:proofErr w:type="spellEnd"/>
      <w:r w:rsidRPr="0074495D">
        <w:rPr>
          <w:rFonts w:ascii="Times New Roman" w:hAnsi="Times New Roman"/>
          <w:sz w:val="28"/>
          <w:szCs w:val="28"/>
        </w:rPr>
        <w:t>. «Деревянная лошадка».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И. Дунаевский. Марш из к/ф «Веселые ребята» (сл. В. Лебедева-Кумача). Оперетта «Белая акация» (Вальс, Песня об Одессе, Выход Ларисы и семи кавалеров).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А. Журбин. Рок-опера «Орфей и </w:t>
      </w:r>
      <w:proofErr w:type="spellStart"/>
      <w:r w:rsidRPr="0074495D">
        <w:rPr>
          <w:rFonts w:ascii="Times New Roman" w:hAnsi="Times New Roman"/>
          <w:sz w:val="28"/>
          <w:szCs w:val="28"/>
        </w:rPr>
        <w:t>Эвридика</w:t>
      </w:r>
      <w:proofErr w:type="spellEnd"/>
      <w:r w:rsidRPr="0074495D">
        <w:rPr>
          <w:rFonts w:ascii="Times New Roman" w:hAnsi="Times New Roman"/>
          <w:sz w:val="28"/>
          <w:szCs w:val="28"/>
        </w:rPr>
        <w:t>» (фрагменты по выбору учителя).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Знаменный распев.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74495D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. Опера «Кола </w:t>
      </w:r>
      <w:proofErr w:type="spellStart"/>
      <w:r w:rsidRPr="0074495D">
        <w:rPr>
          <w:rFonts w:ascii="Times New Roman" w:hAnsi="Times New Roman"/>
          <w:sz w:val="28"/>
          <w:szCs w:val="28"/>
        </w:rPr>
        <w:t>Брюньон</w:t>
      </w:r>
      <w:proofErr w:type="spellEnd"/>
      <w:r w:rsidRPr="0074495D">
        <w:rPr>
          <w:rFonts w:ascii="Times New Roman" w:hAnsi="Times New Roman"/>
          <w:sz w:val="28"/>
          <w:szCs w:val="28"/>
        </w:rPr>
        <w:t>» (Увертюра, Монолог Кола). Концерт № 3 для ф-но с оркестром (Финал). «Реквием» на стихи Р. Рождественского («Наши дети», «Помните!»). «Школьные годы».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В. Калинников. Симфония № 1 (соль минор, I часть).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К. </w:t>
      </w:r>
      <w:proofErr w:type="spellStart"/>
      <w:r w:rsidRPr="0074495D">
        <w:rPr>
          <w:rFonts w:ascii="Times New Roman" w:hAnsi="Times New Roman"/>
          <w:sz w:val="28"/>
          <w:szCs w:val="28"/>
        </w:rPr>
        <w:t>Караев</w:t>
      </w:r>
      <w:proofErr w:type="spellEnd"/>
      <w:r w:rsidRPr="0074495D">
        <w:rPr>
          <w:rFonts w:ascii="Times New Roman" w:hAnsi="Times New Roman"/>
          <w:sz w:val="28"/>
          <w:szCs w:val="28"/>
        </w:rPr>
        <w:t>. Балет «Тропою грома» (Танец черных).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74495D">
        <w:rPr>
          <w:rFonts w:ascii="Times New Roman" w:hAnsi="Times New Roman"/>
          <w:sz w:val="28"/>
          <w:szCs w:val="28"/>
        </w:rPr>
        <w:t>Каччини</w:t>
      </w:r>
      <w:proofErr w:type="spellEnd"/>
      <w:r w:rsidRPr="0074495D">
        <w:rPr>
          <w:rFonts w:ascii="Times New Roman" w:hAnsi="Times New Roman"/>
          <w:sz w:val="28"/>
          <w:szCs w:val="28"/>
        </w:rPr>
        <w:t>. «</w:t>
      </w:r>
      <w:proofErr w:type="spellStart"/>
      <w:r w:rsidRPr="0074495D">
        <w:rPr>
          <w:rFonts w:ascii="Times New Roman" w:hAnsi="Times New Roman"/>
          <w:sz w:val="28"/>
          <w:szCs w:val="28"/>
          <w:lang w:val="en-US"/>
        </w:rPr>
        <w:t>AveMaria</w:t>
      </w:r>
      <w:proofErr w:type="spellEnd"/>
      <w:r w:rsidRPr="0074495D">
        <w:rPr>
          <w:rFonts w:ascii="Times New Roman" w:hAnsi="Times New Roman"/>
          <w:sz w:val="28"/>
          <w:szCs w:val="28"/>
          <w:lang w:val="en-US"/>
        </w:rPr>
        <w:t>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74495D">
        <w:rPr>
          <w:rFonts w:ascii="Times New Roman" w:hAnsi="Times New Roman"/>
          <w:sz w:val="28"/>
          <w:szCs w:val="28"/>
        </w:rPr>
        <w:t>Кикта</w:t>
      </w:r>
      <w:proofErr w:type="spellEnd"/>
      <w:r w:rsidRPr="0074495D">
        <w:rPr>
          <w:rFonts w:ascii="Times New Roman" w:hAnsi="Times New Roman"/>
          <w:sz w:val="28"/>
          <w:szCs w:val="28"/>
        </w:rPr>
        <w:t>. Фрески Софии Киевской (концертная симфония для арфы с оркестром) (фрагменты по усмотрению учителя). «Мой край тополиный» (сл. И. Векшегоновой).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74495D">
        <w:rPr>
          <w:rFonts w:ascii="Times New Roman" w:hAnsi="Times New Roman"/>
          <w:sz w:val="28"/>
          <w:szCs w:val="28"/>
        </w:rPr>
        <w:t>Лаурушас</w:t>
      </w:r>
      <w:proofErr w:type="spellEnd"/>
      <w:r w:rsidRPr="0074495D">
        <w:rPr>
          <w:rFonts w:ascii="Times New Roman" w:hAnsi="Times New Roman"/>
          <w:sz w:val="28"/>
          <w:szCs w:val="28"/>
        </w:rPr>
        <w:t>. «В путь».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Ф. Лист. Венгерская рапсодия № 2. Этюд Паганини (№ 6).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И. </w:t>
      </w:r>
      <w:proofErr w:type="spellStart"/>
      <w:r w:rsidRPr="0074495D">
        <w:rPr>
          <w:rFonts w:ascii="Times New Roman" w:hAnsi="Times New Roman"/>
          <w:sz w:val="28"/>
          <w:szCs w:val="28"/>
        </w:rPr>
        <w:t>Лученок</w:t>
      </w:r>
      <w:proofErr w:type="spellEnd"/>
      <w:r w:rsidRPr="0074495D">
        <w:rPr>
          <w:rFonts w:ascii="Times New Roman" w:hAnsi="Times New Roman"/>
          <w:sz w:val="28"/>
          <w:szCs w:val="28"/>
        </w:rPr>
        <w:t>. «Хатынь» (ст. Г. Петренко).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74495D">
        <w:rPr>
          <w:rFonts w:ascii="Times New Roman" w:hAnsi="Times New Roman"/>
          <w:sz w:val="28"/>
          <w:szCs w:val="28"/>
        </w:rPr>
        <w:t>Лядов</w:t>
      </w:r>
      <w:proofErr w:type="spellEnd"/>
      <w:r w:rsidRPr="0074495D">
        <w:rPr>
          <w:rFonts w:ascii="Times New Roman" w:hAnsi="Times New Roman"/>
          <w:sz w:val="28"/>
          <w:szCs w:val="28"/>
        </w:rPr>
        <w:t>. Кикимора (народное сказание для оркестра).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Ф. </w:t>
      </w:r>
      <w:proofErr w:type="spellStart"/>
      <w:r w:rsidRPr="0074495D">
        <w:rPr>
          <w:rFonts w:ascii="Times New Roman" w:hAnsi="Times New Roman"/>
          <w:sz w:val="28"/>
          <w:szCs w:val="28"/>
        </w:rPr>
        <w:t>Лэй</w:t>
      </w:r>
      <w:proofErr w:type="spellEnd"/>
      <w:r w:rsidRPr="0074495D">
        <w:rPr>
          <w:rFonts w:ascii="Times New Roman" w:hAnsi="Times New Roman"/>
          <w:sz w:val="28"/>
          <w:szCs w:val="28"/>
        </w:rPr>
        <w:t>. «История любви».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Мадригалы эпохи Возрождения.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Р. де Лиль. «Марсельеза».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А. Марчелло. Концерт для гобоя с оркестром ре минор (II часть, Адажио).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М. Матвеев. «Матушка, матушка, что во поле пыльно».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74495D">
        <w:rPr>
          <w:rFonts w:ascii="Times New Roman" w:hAnsi="Times New Roman"/>
          <w:sz w:val="28"/>
          <w:szCs w:val="28"/>
        </w:rPr>
        <w:t>Мийо</w:t>
      </w:r>
      <w:proofErr w:type="spellEnd"/>
      <w:r w:rsidRPr="0074495D">
        <w:rPr>
          <w:rFonts w:ascii="Times New Roman" w:hAnsi="Times New Roman"/>
          <w:sz w:val="28"/>
          <w:szCs w:val="28"/>
        </w:rPr>
        <w:t>. «</w:t>
      </w:r>
      <w:proofErr w:type="spellStart"/>
      <w:r w:rsidRPr="0074495D">
        <w:rPr>
          <w:rFonts w:ascii="Times New Roman" w:hAnsi="Times New Roman"/>
          <w:sz w:val="28"/>
          <w:szCs w:val="28"/>
        </w:rPr>
        <w:t>Бразилейра</w:t>
      </w:r>
      <w:proofErr w:type="spellEnd"/>
      <w:r w:rsidRPr="0074495D">
        <w:rPr>
          <w:rFonts w:ascii="Times New Roman" w:hAnsi="Times New Roman"/>
          <w:sz w:val="28"/>
          <w:szCs w:val="28"/>
        </w:rPr>
        <w:t>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И. Морозов. Балет «Айболит» (фрагменты: </w:t>
      </w:r>
      <w:proofErr w:type="spellStart"/>
      <w:r w:rsidRPr="0074495D">
        <w:rPr>
          <w:rFonts w:ascii="Times New Roman" w:hAnsi="Times New Roman"/>
          <w:sz w:val="28"/>
          <w:szCs w:val="28"/>
        </w:rPr>
        <w:t>Полечка</w:t>
      </w:r>
      <w:proofErr w:type="spellEnd"/>
      <w:r w:rsidRPr="0074495D">
        <w:rPr>
          <w:rFonts w:ascii="Times New Roman" w:hAnsi="Times New Roman"/>
          <w:sz w:val="28"/>
          <w:szCs w:val="28"/>
        </w:rPr>
        <w:t>, Морское плавание, Галоп).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В. Моцарт. Фантазия для фортепиано до минор. Фантазия для фортепиано ре минор. Соната до мажор (</w:t>
      </w:r>
      <w:proofErr w:type="spellStart"/>
      <w:r w:rsidRPr="0074495D">
        <w:rPr>
          <w:rFonts w:ascii="Times New Roman" w:hAnsi="Times New Roman"/>
          <w:sz w:val="28"/>
          <w:szCs w:val="28"/>
        </w:rPr>
        <w:t>эксп</w:t>
      </w:r>
      <w:proofErr w:type="spellEnd"/>
      <w:r w:rsidRPr="0074495D">
        <w:rPr>
          <w:rFonts w:ascii="Times New Roman" w:hAnsi="Times New Roman"/>
          <w:sz w:val="28"/>
          <w:szCs w:val="28"/>
        </w:rPr>
        <w:t>. Ι ч.). «Маленькая ночная серенада» (Рондо). Симфония № 40. Симфония № 41 (фрагмент ΙΙ ч.). Реквием («</w:t>
      </w:r>
      <w:proofErr w:type="spellStart"/>
      <w:r w:rsidRPr="0074495D">
        <w:rPr>
          <w:rFonts w:ascii="Times New Roman" w:hAnsi="Times New Roman"/>
          <w:sz w:val="28"/>
          <w:szCs w:val="28"/>
          <w:lang w:val="en-US"/>
        </w:rPr>
        <w:t>Diesire</w:t>
      </w:r>
      <w:proofErr w:type="spellEnd"/>
      <w:r w:rsidRPr="0074495D">
        <w:rPr>
          <w:rFonts w:ascii="Times New Roman" w:hAnsi="Times New Roman"/>
          <w:sz w:val="28"/>
          <w:szCs w:val="28"/>
        </w:rPr>
        <w:t>», «</w:t>
      </w:r>
      <w:proofErr w:type="spellStart"/>
      <w:r w:rsidRPr="0074495D">
        <w:rPr>
          <w:rFonts w:ascii="Times New Roman" w:hAnsi="Times New Roman"/>
          <w:sz w:val="28"/>
          <w:szCs w:val="28"/>
        </w:rPr>
        <w:t>Lacrimoza</w:t>
      </w:r>
      <w:proofErr w:type="spellEnd"/>
      <w:r w:rsidRPr="0074495D">
        <w:rPr>
          <w:rFonts w:ascii="Times New Roman" w:hAnsi="Times New Roman"/>
          <w:sz w:val="28"/>
          <w:szCs w:val="28"/>
        </w:rPr>
        <w:t>»). Соната № 11 (I, II, III ч.). Фрагменты из оперы «Волшебная флейта». Мотет «</w:t>
      </w:r>
      <w:r w:rsidRPr="0074495D">
        <w:rPr>
          <w:rFonts w:ascii="Times New Roman" w:hAnsi="Times New Roman"/>
          <w:sz w:val="28"/>
          <w:szCs w:val="28"/>
          <w:lang w:val="en-US"/>
        </w:rPr>
        <w:t>Ave</w:t>
      </w:r>
      <w:r w:rsidRPr="007449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4495D">
        <w:rPr>
          <w:rFonts w:ascii="Times New Roman" w:hAnsi="Times New Roman"/>
          <w:sz w:val="28"/>
          <w:szCs w:val="28"/>
          <w:lang w:val="en-US"/>
        </w:rPr>
        <w:t>verum</w:t>
      </w:r>
      <w:r w:rsidRPr="0074495D">
        <w:rPr>
          <w:rFonts w:ascii="Times New Roman" w:hAnsi="Times New Roman"/>
          <w:bCs/>
          <w:sz w:val="28"/>
          <w:szCs w:val="28"/>
          <w:shd w:val="clear" w:color="auto" w:fill="FFFFFF"/>
        </w:rPr>
        <w:t>corpus</w:t>
      </w:r>
      <w:proofErr w:type="spellEnd"/>
      <w:r w:rsidRPr="0074495D">
        <w:rPr>
          <w:rFonts w:ascii="Times New Roman" w:hAnsi="Times New Roman"/>
          <w:sz w:val="28"/>
          <w:szCs w:val="28"/>
        </w:rPr>
        <w:t>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М. Мусоргский. Опера «Борис Годунов» (Вступление, Песня </w:t>
      </w:r>
      <w:proofErr w:type="spellStart"/>
      <w:r w:rsidRPr="0074495D">
        <w:rPr>
          <w:rFonts w:ascii="Times New Roman" w:hAnsi="Times New Roman"/>
          <w:sz w:val="28"/>
          <w:szCs w:val="28"/>
        </w:rPr>
        <w:t>Варлаама</w:t>
      </w:r>
      <w:proofErr w:type="spellEnd"/>
      <w:r w:rsidRPr="0074495D">
        <w:rPr>
          <w:rFonts w:ascii="Times New Roman" w:hAnsi="Times New Roman"/>
          <w:sz w:val="28"/>
          <w:szCs w:val="28"/>
        </w:rPr>
        <w:t>, Сцена смерти Бориса, сцена под Кромами). Опера «</w:t>
      </w:r>
      <w:proofErr w:type="spellStart"/>
      <w:r w:rsidRPr="0074495D">
        <w:rPr>
          <w:rFonts w:ascii="Times New Roman" w:hAnsi="Times New Roman"/>
          <w:sz w:val="28"/>
          <w:szCs w:val="28"/>
        </w:rPr>
        <w:t>Хованщина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» (Вступление, Пляска </w:t>
      </w:r>
      <w:proofErr w:type="spellStart"/>
      <w:r w:rsidRPr="0074495D">
        <w:rPr>
          <w:rFonts w:ascii="Times New Roman" w:hAnsi="Times New Roman"/>
          <w:sz w:val="28"/>
          <w:szCs w:val="28"/>
        </w:rPr>
        <w:t>персидок</w:t>
      </w:r>
      <w:proofErr w:type="spellEnd"/>
      <w:r w:rsidRPr="0074495D">
        <w:rPr>
          <w:rFonts w:ascii="Times New Roman" w:hAnsi="Times New Roman"/>
          <w:sz w:val="28"/>
          <w:szCs w:val="28"/>
        </w:rPr>
        <w:t>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Н. </w:t>
      </w:r>
      <w:proofErr w:type="spellStart"/>
      <w:r w:rsidRPr="0074495D">
        <w:rPr>
          <w:rFonts w:ascii="Times New Roman" w:hAnsi="Times New Roman"/>
          <w:sz w:val="28"/>
          <w:szCs w:val="28"/>
        </w:rPr>
        <w:t>Мясковский</w:t>
      </w:r>
      <w:proofErr w:type="spellEnd"/>
      <w:r w:rsidRPr="0074495D">
        <w:rPr>
          <w:rFonts w:ascii="Times New Roman" w:hAnsi="Times New Roman"/>
          <w:sz w:val="28"/>
          <w:szCs w:val="28"/>
        </w:rPr>
        <w:t>. Симфония № 6 (экспозиция финала).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Народные музыкальные произведения России, народов РФ и стран мира по выбору образовательной организации.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Негритянский спиричуэл.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74495D">
        <w:rPr>
          <w:rFonts w:ascii="Times New Roman" w:hAnsi="Times New Roman"/>
          <w:sz w:val="28"/>
          <w:szCs w:val="28"/>
        </w:rPr>
        <w:t>Огиньский</w:t>
      </w:r>
      <w:proofErr w:type="spellEnd"/>
      <w:r w:rsidRPr="0074495D">
        <w:rPr>
          <w:rFonts w:ascii="Times New Roman" w:hAnsi="Times New Roman"/>
          <w:sz w:val="28"/>
          <w:szCs w:val="28"/>
        </w:rPr>
        <w:t>. Полонез ре минор («Прощание с Родиной»).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К. </w:t>
      </w:r>
      <w:proofErr w:type="spellStart"/>
      <w:r w:rsidRPr="0074495D">
        <w:rPr>
          <w:rFonts w:ascii="Times New Roman" w:hAnsi="Times New Roman"/>
          <w:sz w:val="28"/>
          <w:szCs w:val="28"/>
        </w:rPr>
        <w:t>Орф</w:t>
      </w:r>
      <w:proofErr w:type="spellEnd"/>
      <w:r w:rsidRPr="0074495D">
        <w:rPr>
          <w:rFonts w:ascii="Times New Roman" w:hAnsi="Times New Roman"/>
          <w:sz w:val="28"/>
          <w:szCs w:val="28"/>
        </w:rPr>
        <w:t>. Сценическая кантата для певцов, хора и оркестра «Кармина Бурана». (</w:t>
      </w:r>
      <w:r w:rsidRPr="0074495D">
        <w:rPr>
          <w:rFonts w:ascii="Times New Roman" w:hAnsi="Times New Roman"/>
          <w:sz w:val="28"/>
          <w:szCs w:val="28"/>
          <w:shd w:val="clear" w:color="auto" w:fill="FFFFFF"/>
        </w:rPr>
        <w:t xml:space="preserve">«Песни </w:t>
      </w:r>
      <w:proofErr w:type="spellStart"/>
      <w:r w:rsidRPr="0074495D">
        <w:rPr>
          <w:rFonts w:ascii="Times New Roman" w:hAnsi="Times New Roman"/>
          <w:sz w:val="28"/>
          <w:szCs w:val="28"/>
          <w:shd w:val="clear" w:color="auto" w:fill="FFFFFF"/>
        </w:rPr>
        <w:t>Бойерна</w:t>
      </w:r>
      <w:proofErr w:type="spellEnd"/>
      <w:r w:rsidRPr="0074495D">
        <w:rPr>
          <w:rFonts w:ascii="Times New Roman" w:hAnsi="Times New Roman"/>
          <w:sz w:val="28"/>
          <w:szCs w:val="28"/>
          <w:shd w:val="clear" w:color="auto" w:fill="FFFFFF"/>
        </w:rPr>
        <w:t>: Мирские песни для исполнения певцами и хорами, совместно с инструментами и магическими изображениями») (фрагменты по выбору учителя</w:t>
      </w:r>
      <w:r w:rsidRPr="0074495D">
        <w:rPr>
          <w:rFonts w:ascii="Times New Roman" w:hAnsi="Times New Roman"/>
          <w:sz w:val="28"/>
          <w:szCs w:val="28"/>
        </w:rPr>
        <w:t>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Дж. </w:t>
      </w:r>
      <w:proofErr w:type="spellStart"/>
      <w:r w:rsidRPr="0074495D">
        <w:rPr>
          <w:rFonts w:ascii="Times New Roman" w:hAnsi="Times New Roman"/>
          <w:sz w:val="28"/>
          <w:szCs w:val="28"/>
        </w:rPr>
        <w:t>Перголези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4495D">
        <w:rPr>
          <w:rFonts w:ascii="Times New Roman" w:hAnsi="Times New Roman"/>
          <w:sz w:val="28"/>
          <w:szCs w:val="28"/>
          <w:lang w:val="en-US"/>
        </w:rPr>
        <w:t>Stabatmater</w:t>
      </w:r>
      <w:proofErr w:type="spellEnd"/>
      <w:r w:rsidRPr="0074495D">
        <w:rPr>
          <w:rFonts w:ascii="Times New Roman" w:hAnsi="Times New Roman"/>
          <w:sz w:val="28"/>
          <w:szCs w:val="28"/>
        </w:rPr>
        <w:t>» (фрагменты по выбору учителя).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С. Прокофьев. Опера «Война и мир» (Ария Кутузова, Вальс). Соната № 2 (Ι ч.). Симфония № 1 («Классическая». Ι ч., ΙΙ ч., III ч. Гавот, IV ч. Финал). Балет «Ромео и Джульетта» (Улица просыпается, Танец рыцарей, Патер Лоренцо). Кантата «Александр Невский» (Ледовое побоище). Фортепианные миниатюры «Мимолетности» (по выбору учителя).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М. Равель. «Болеро».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С. Рахманинов. Концерт № 2 для ф-но с оркестром (Ι часть). Концерт № 3 для ф-но с оркестром (Ι часть). «Вокализ». Романс «Весенние воды» (сл. Ф. Тютчева). Романс «Островок» (сл. К. Бальмонта, из Шелли). Романс «Сирень» (сл. Е. Бекетовой). Прелюдии (</w:t>
      </w:r>
      <w:proofErr w:type="spellStart"/>
      <w:r w:rsidRPr="0074495D">
        <w:rPr>
          <w:rFonts w:ascii="Times New Roman" w:hAnsi="Times New Roman"/>
          <w:sz w:val="28"/>
          <w:szCs w:val="28"/>
        </w:rPr>
        <w:t>додиез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минор, соль минор, соль диез минор). Сюита для двух фортепиано № 1 (фрагменты по выбору учителя). «Всенощное бдение» (фрагменты по выбору учителя).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Н. Римский-Корсаков. Опера «Садко» (Колыбельная </w:t>
      </w:r>
      <w:proofErr w:type="spellStart"/>
      <w:r w:rsidRPr="0074495D">
        <w:rPr>
          <w:rFonts w:ascii="Times New Roman" w:hAnsi="Times New Roman"/>
          <w:sz w:val="28"/>
          <w:szCs w:val="28"/>
        </w:rPr>
        <w:t>Волховы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, хороводная песня Садко «Заиграйте, мои </w:t>
      </w:r>
      <w:proofErr w:type="spellStart"/>
      <w:r w:rsidRPr="0074495D">
        <w:rPr>
          <w:rFonts w:ascii="Times New Roman" w:hAnsi="Times New Roman"/>
          <w:sz w:val="28"/>
          <w:szCs w:val="28"/>
        </w:rPr>
        <w:t>гусельки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», Сцена появления лебедей, Песня Варяжского гостя, Песня Индийского гостя, Песня </w:t>
      </w:r>
      <w:proofErr w:type="spellStart"/>
      <w:r w:rsidRPr="0074495D">
        <w:rPr>
          <w:rFonts w:ascii="Times New Roman" w:hAnsi="Times New Roman"/>
          <w:sz w:val="28"/>
          <w:szCs w:val="28"/>
        </w:rPr>
        <w:t>Веденецкого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гостя). Опера «Золотой петушок» («Шествие»). Опера «Снегурочка» (Пролог: Сцена Снегурочки с Морозом и Весной, Ария Снегурочки «С подружками по ягоды ходить»; Третья песня Леля (ΙΙΙ д.), Сцена таяния Снегурочки «Люблю и таю» (Ι</w:t>
      </w:r>
      <w:r w:rsidRPr="0074495D">
        <w:rPr>
          <w:rFonts w:ascii="Times New Roman" w:hAnsi="Times New Roman"/>
          <w:sz w:val="28"/>
          <w:szCs w:val="28"/>
          <w:lang w:val="en-US"/>
        </w:rPr>
        <w:t>V</w:t>
      </w:r>
      <w:r w:rsidRPr="0074495D">
        <w:rPr>
          <w:rFonts w:ascii="Times New Roman" w:hAnsi="Times New Roman"/>
          <w:sz w:val="28"/>
          <w:szCs w:val="28"/>
        </w:rPr>
        <w:t xml:space="preserve"> д.)). Опера «Сказка о царе </w:t>
      </w:r>
      <w:proofErr w:type="spellStart"/>
      <w:r w:rsidRPr="0074495D">
        <w:rPr>
          <w:rFonts w:ascii="Times New Roman" w:hAnsi="Times New Roman"/>
          <w:sz w:val="28"/>
          <w:szCs w:val="28"/>
        </w:rPr>
        <w:t>Салтане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» («Полет шмеля»). Опера «Сказание о невидимом граде Китеже и деве </w:t>
      </w:r>
      <w:proofErr w:type="spellStart"/>
      <w:r w:rsidRPr="0074495D">
        <w:rPr>
          <w:rFonts w:ascii="Times New Roman" w:hAnsi="Times New Roman"/>
          <w:sz w:val="28"/>
          <w:szCs w:val="28"/>
        </w:rPr>
        <w:t>Февронии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» (оркестровый эпизод «Сеча при </w:t>
      </w:r>
      <w:proofErr w:type="spellStart"/>
      <w:r w:rsidRPr="0074495D">
        <w:rPr>
          <w:rFonts w:ascii="Times New Roman" w:hAnsi="Times New Roman"/>
          <w:sz w:val="28"/>
          <w:szCs w:val="28"/>
        </w:rPr>
        <w:t>Керженце</w:t>
      </w:r>
      <w:proofErr w:type="spellEnd"/>
      <w:r w:rsidRPr="0074495D">
        <w:rPr>
          <w:rFonts w:ascii="Times New Roman" w:hAnsi="Times New Roman"/>
          <w:sz w:val="28"/>
          <w:szCs w:val="28"/>
        </w:rPr>
        <w:t>»). Симфоническая сюита «</w:t>
      </w:r>
      <w:proofErr w:type="spellStart"/>
      <w:r w:rsidRPr="0074495D">
        <w:rPr>
          <w:rFonts w:ascii="Times New Roman" w:hAnsi="Times New Roman"/>
          <w:sz w:val="28"/>
          <w:szCs w:val="28"/>
        </w:rPr>
        <w:t>Шехеразада</w:t>
      </w:r>
      <w:proofErr w:type="spellEnd"/>
      <w:r w:rsidRPr="0074495D">
        <w:rPr>
          <w:rFonts w:ascii="Times New Roman" w:hAnsi="Times New Roman"/>
          <w:sz w:val="28"/>
          <w:szCs w:val="28"/>
        </w:rPr>
        <w:t>» (I часть). Романс «Горные вершины» (ст. М. Лермонтова).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А. Рубинштейн. Романс «Горные вершины» (ст. М. Лермонтова).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Ян Сибелиус. Музыка к пьесе А. </w:t>
      </w:r>
      <w:proofErr w:type="spellStart"/>
      <w:r w:rsidRPr="0074495D">
        <w:rPr>
          <w:rFonts w:ascii="Times New Roman" w:hAnsi="Times New Roman"/>
          <w:sz w:val="28"/>
          <w:szCs w:val="28"/>
        </w:rPr>
        <w:t>Ярнефельта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4495D">
        <w:rPr>
          <w:rFonts w:ascii="Times New Roman" w:hAnsi="Times New Roman"/>
          <w:sz w:val="28"/>
          <w:szCs w:val="28"/>
        </w:rPr>
        <w:t>Куолема</w:t>
      </w:r>
      <w:proofErr w:type="spellEnd"/>
      <w:r w:rsidRPr="0074495D">
        <w:rPr>
          <w:rFonts w:ascii="Times New Roman" w:hAnsi="Times New Roman"/>
          <w:sz w:val="28"/>
          <w:szCs w:val="28"/>
        </w:rPr>
        <w:t>» («Грустный вальс»).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П. Сигер «Песня о молоте». «Все преодолеем».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Г. Свиридов. Кантата «Памяти С. Есенина» (ΙΙ ч. «Поет зима, аукает»). Сюита «Время, вперед!» (</w:t>
      </w:r>
      <w:r w:rsidRPr="0074495D">
        <w:rPr>
          <w:rFonts w:ascii="Times New Roman" w:hAnsi="Times New Roman"/>
          <w:sz w:val="28"/>
          <w:szCs w:val="28"/>
          <w:lang w:val="en-US"/>
        </w:rPr>
        <w:t>VI</w:t>
      </w:r>
      <w:r w:rsidRPr="0074495D">
        <w:rPr>
          <w:rFonts w:ascii="Times New Roman" w:hAnsi="Times New Roman"/>
          <w:sz w:val="28"/>
          <w:szCs w:val="28"/>
        </w:rPr>
        <w:t xml:space="preserve"> ч.). «Музыкальные иллюстрации к повести А. Пушкина «Метель» («Тройка», «Вальс», «Весна и осень», «Романс», «Пастораль», «Военный марш», «Венчание»). Музыка к драме А. Толстого «Царь Федор </w:t>
      </w:r>
      <w:proofErr w:type="spellStart"/>
      <w:r w:rsidRPr="0074495D">
        <w:rPr>
          <w:rFonts w:ascii="Times New Roman" w:hAnsi="Times New Roman"/>
          <w:sz w:val="28"/>
          <w:szCs w:val="28"/>
        </w:rPr>
        <w:t>Иоанович</w:t>
      </w:r>
      <w:proofErr w:type="spellEnd"/>
      <w:r w:rsidRPr="0074495D">
        <w:rPr>
          <w:rFonts w:ascii="Times New Roman" w:hAnsi="Times New Roman"/>
          <w:sz w:val="28"/>
          <w:szCs w:val="28"/>
        </w:rPr>
        <w:t>» («Любовь святая»).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А. Скрябин. Этюд № 12 (ре диез минор). Прелюдия № 4 (ми бемоль минор).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И. Стравинский. Балет «Петрушка» (Первая картина: темы гулянья, Балаганный дед, Танцовщица, Шарманщик играет на трубе, Фокусник играет на флейте, Танец оживших кукол). Сюита № 2 для оркестра. 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74495D">
        <w:rPr>
          <w:rFonts w:ascii="Times New Roman" w:hAnsi="Times New Roman"/>
          <w:sz w:val="28"/>
          <w:szCs w:val="28"/>
        </w:rPr>
        <w:t>Теодоракис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«На побережье тайном». «Я – фронт».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Б. Тищенко. Балет «Ярославна» (Плач Ярославны из ΙΙΙ действия, другие фрагменты по выбору учителя).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Э. </w:t>
      </w:r>
      <w:proofErr w:type="spellStart"/>
      <w:r w:rsidRPr="0074495D">
        <w:rPr>
          <w:rFonts w:ascii="Times New Roman" w:hAnsi="Times New Roman"/>
          <w:sz w:val="28"/>
          <w:szCs w:val="28"/>
        </w:rPr>
        <w:t>Уэббер</w:t>
      </w:r>
      <w:proofErr w:type="spellEnd"/>
      <w:r w:rsidRPr="0074495D">
        <w:rPr>
          <w:rFonts w:ascii="Times New Roman" w:hAnsi="Times New Roman"/>
          <w:sz w:val="28"/>
          <w:szCs w:val="28"/>
        </w:rPr>
        <w:t>. Рок-опера «Иисус Христос – суперзвезда» (фрагменты по выбору учителя). Мюзикл «Кошки», либретто по Т. Элиоту (фрагменты по выбору учителя).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А. Хачатурян. Балет «</w:t>
      </w:r>
      <w:proofErr w:type="spellStart"/>
      <w:r w:rsidRPr="0074495D">
        <w:rPr>
          <w:rFonts w:ascii="Times New Roman" w:hAnsi="Times New Roman"/>
          <w:sz w:val="28"/>
          <w:szCs w:val="28"/>
        </w:rPr>
        <w:t>Гаянэ</w:t>
      </w:r>
      <w:proofErr w:type="spellEnd"/>
      <w:r w:rsidRPr="0074495D">
        <w:rPr>
          <w:rFonts w:ascii="Times New Roman" w:hAnsi="Times New Roman"/>
          <w:sz w:val="28"/>
          <w:szCs w:val="28"/>
        </w:rPr>
        <w:t>» (Танец с саблями, Колыбельная</w:t>
      </w:r>
      <w:proofErr w:type="gramStart"/>
      <w:r w:rsidRPr="0074495D">
        <w:rPr>
          <w:rFonts w:ascii="Times New Roman" w:hAnsi="Times New Roman"/>
          <w:sz w:val="28"/>
          <w:szCs w:val="28"/>
        </w:rPr>
        <w:t>).Концерт</w:t>
      </w:r>
      <w:proofErr w:type="gramEnd"/>
      <w:r w:rsidRPr="0074495D">
        <w:rPr>
          <w:rFonts w:ascii="Times New Roman" w:hAnsi="Times New Roman"/>
          <w:sz w:val="28"/>
          <w:szCs w:val="28"/>
        </w:rPr>
        <w:t xml:space="preserve"> для скрипки с оркестром (I ч., II ч., ΙΙΙ ч.). Музыка к драме М. Лермонтова «Маскарад» (Галоп, Вальс)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К. Хачатурян. Балет «</w:t>
      </w:r>
      <w:proofErr w:type="spellStart"/>
      <w:r w:rsidRPr="0074495D">
        <w:rPr>
          <w:rFonts w:ascii="Times New Roman" w:hAnsi="Times New Roman"/>
          <w:sz w:val="28"/>
          <w:szCs w:val="28"/>
        </w:rPr>
        <w:t>Чиполлино</w:t>
      </w:r>
      <w:proofErr w:type="spellEnd"/>
      <w:r w:rsidRPr="0074495D">
        <w:rPr>
          <w:rFonts w:ascii="Times New Roman" w:hAnsi="Times New Roman"/>
          <w:sz w:val="28"/>
          <w:szCs w:val="28"/>
        </w:rPr>
        <w:t>» (фрагменты).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Т. Хренников. Сюита из балета «Любовью за любовь» (Увертюра. Общее адажио. Сцена заговора. Общий танец. Дуэт </w:t>
      </w:r>
      <w:proofErr w:type="spellStart"/>
      <w:r w:rsidRPr="0074495D">
        <w:rPr>
          <w:rFonts w:ascii="Times New Roman" w:hAnsi="Times New Roman"/>
          <w:sz w:val="28"/>
          <w:szCs w:val="28"/>
        </w:rPr>
        <w:t>Беатриче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и Бенедикта. Гимн любви). 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П. Чайковский. Вступление к опере «Евгений Онегин». Симфония № 4 (ΙΙΙ ч.). Симфония № 5 (I ч., III ч. Вальс, IV ч. Финал). Симфония № 6. Концерт № 1 для ф-но с оркестром (ΙΙ ч., ΙΙΙ ч.). Увертюра-фантазия «Ромео и Джульетта». Торжественная увертюра «1812 год». Сюита № 4 «</w:t>
      </w:r>
      <w:proofErr w:type="spellStart"/>
      <w:r w:rsidRPr="0074495D">
        <w:rPr>
          <w:rFonts w:ascii="Times New Roman" w:hAnsi="Times New Roman"/>
          <w:sz w:val="28"/>
          <w:szCs w:val="28"/>
        </w:rPr>
        <w:t>Моцартиана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». Фортепианный цикл «Времена года» («На тройке», «Баркарола»). Ноктюрн до-диез минор. «Всенощное бдение» («Богородице </w:t>
      </w:r>
      <w:proofErr w:type="spellStart"/>
      <w:r w:rsidRPr="0074495D">
        <w:rPr>
          <w:rFonts w:ascii="Times New Roman" w:hAnsi="Times New Roman"/>
          <w:sz w:val="28"/>
          <w:szCs w:val="28"/>
        </w:rPr>
        <w:t>Дево</w:t>
      </w:r>
      <w:proofErr w:type="spellEnd"/>
      <w:r w:rsidRPr="0074495D">
        <w:rPr>
          <w:rFonts w:ascii="Times New Roman" w:hAnsi="Times New Roman"/>
          <w:sz w:val="28"/>
          <w:szCs w:val="28"/>
        </w:rPr>
        <w:t>, радуйся» № 8). «Я ли в поле да не травушка была» (ст. И. Сурикова). «Легенда» (сл. А. Плещеева). «Покаянная молитва о Руси».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П. Чесноков. «Да исправится молитва моя».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М. Чюрленис. Прелюдия ре минор. Прелюдия ми минор. Прелюдия ля минор. Симфоническая поэма «Море».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74495D">
        <w:rPr>
          <w:rFonts w:ascii="Times New Roman" w:hAnsi="Times New Roman"/>
          <w:sz w:val="28"/>
          <w:szCs w:val="28"/>
        </w:rPr>
        <w:t>Шнитке</w:t>
      </w:r>
      <w:proofErr w:type="spellEnd"/>
      <w:r w:rsidRPr="0074495D">
        <w:rPr>
          <w:rFonts w:ascii="Times New Roman" w:hAnsi="Times New Roman"/>
          <w:sz w:val="28"/>
          <w:szCs w:val="28"/>
        </w:rPr>
        <w:t>. Кончерто гроссо. Сюита в старинном стиле для скрипки и фортепиано. Ревизская сказка (сюита из музыки к одноименному спектаклю на Таганке): Увертюра (№ 1), Детство Чичикова (№ 2), Шинель (№ 4</w:t>
      </w:r>
      <w:proofErr w:type="gramStart"/>
      <w:r w:rsidRPr="0074495D">
        <w:rPr>
          <w:rFonts w:ascii="Times New Roman" w:hAnsi="Times New Roman"/>
          <w:sz w:val="28"/>
          <w:szCs w:val="28"/>
        </w:rPr>
        <w:t>),Чиновники</w:t>
      </w:r>
      <w:proofErr w:type="gramEnd"/>
      <w:r w:rsidRPr="0074495D">
        <w:rPr>
          <w:rFonts w:ascii="Times New Roman" w:hAnsi="Times New Roman"/>
          <w:sz w:val="28"/>
          <w:szCs w:val="28"/>
        </w:rPr>
        <w:t xml:space="preserve"> (№ 5).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Ф. Шопен. Вальс № 6 (ре бемоль мажор). Вальс № 7 (до диез минор). Вальс № 10 (си минор). Мазурка № 1. Мазурка № 47. Мазурка № 48. Полонез (ля мажор). Ноктюрн фа минор. Этюд № 12 (до минор). Полонез (ля мажор).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Д. Шостакович. Симфония № 7 «Ленинградская». «Праздничная увертюра».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И. Штраус. «Полька-пиццикато». Вальс из оперетты «Летучая мышь». 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Ф. Шуберт. Симфония № 8 («Неоконченная»). Вокальный цикл на ст. В. Мюллера «Прекрасная мельничиха» («В путь»). «Лесной царь» (ст. И. Гете). «Шарманщик» (ст. В Мюллера»). «Серенада» (сл. Л. </w:t>
      </w:r>
      <w:proofErr w:type="spellStart"/>
      <w:r w:rsidRPr="0074495D">
        <w:rPr>
          <w:rFonts w:ascii="Times New Roman" w:hAnsi="Times New Roman"/>
          <w:sz w:val="28"/>
          <w:szCs w:val="28"/>
        </w:rPr>
        <w:t>Рельштаба</w:t>
      </w:r>
      <w:proofErr w:type="spellEnd"/>
      <w:r w:rsidRPr="0074495D">
        <w:rPr>
          <w:rFonts w:ascii="Times New Roman" w:hAnsi="Times New Roman"/>
          <w:sz w:val="28"/>
          <w:szCs w:val="28"/>
        </w:rPr>
        <w:t>, перевод Н. Огарева). «</w:t>
      </w:r>
      <w:proofErr w:type="spellStart"/>
      <w:r w:rsidRPr="0074495D">
        <w:rPr>
          <w:rFonts w:ascii="Times New Roman" w:hAnsi="Times New Roman"/>
          <w:sz w:val="28"/>
          <w:szCs w:val="28"/>
          <w:lang w:val="en-US"/>
        </w:rPr>
        <w:t>AveMaria</w:t>
      </w:r>
      <w:proofErr w:type="spellEnd"/>
      <w:r w:rsidRPr="0074495D">
        <w:rPr>
          <w:rFonts w:ascii="Times New Roman" w:hAnsi="Times New Roman"/>
          <w:sz w:val="28"/>
          <w:szCs w:val="28"/>
        </w:rPr>
        <w:t>» (сл. В. Скотта).</w:t>
      </w:r>
    </w:p>
    <w:p w:rsidR="008513F6" w:rsidRPr="0074495D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Р. Щедрин. Опера «Не только любовь». (Песня и частушки Варвары).</w:t>
      </w:r>
    </w:p>
    <w:p w:rsidR="008513F6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74495D">
        <w:rPr>
          <w:rFonts w:ascii="Times New Roman" w:hAnsi="Times New Roman"/>
          <w:sz w:val="28"/>
          <w:szCs w:val="28"/>
        </w:rPr>
        <w:t>Эллингтон</w:t>
      </w:r>
      <w:proofErr w:type="spellEnd"/>
      <w:r w:rsidRPr="0074495D">
        <w:rPr>
          <w:rFonts w:ascii="Times New Roman" w:hAnsi="Times New Roman"/>
          <w:sz w:val="28"/>
          <w:szCs w:val="28"/>
        </w:rPr>
        <w:t>. «Караван».</w:t>
      </w:r>
    </w:p>
    <w:p w:rsidR="008513F6" w:rsidRDefault="008513F6" w:rsidP="008513F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139B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B7139B">
        <w:rPr>
          <w:rFonts w:ascii="Times New Roman" w:hAnsi="Times New Roman"/>
          <w:sz w:val="28"/>
          <w:szCs w:val="28"/>
        </w:rPr>
        <w:t>Эшпай</w:t>
      </w:r>
      <w:proofErr w:type="spellEnd"/>
      <w:r w:rsidRPr="00B7139B">
        <w:rPr>
          <w:rFonts w:ascii="Times New Roman" w:hAnsi="Times New Roman"/>
          <w:sz w:val="28"/>
          <w:szCs w:val="28"/>
        </w:rPr>
        <w:t>. «Венгерские напевы».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8513F6" w:rsidRDefault="008513F6" w:rsidP="008513F6">
      <w:pPr>
        <w:ind w:left="360"/>
      </w:pPr>
    </w:p>
    <w:p w:rsidR="007A617E" w:rsidRDefault="007A617E" w:rsidP="00C22E9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504D7">
        <w:rPr>
          <w:rFonts w:ascii="Times New Roman" w:hAnsi="Times New Roman"/>
          <w:b/>
          <w:bCs/>
          <w:sz w:val="28"/>
          <w:szCs w:val="28"/>
        </w:rPr>
        <w:t>Тематическое планирование</w:t>
      </w:r>
    </w:p>
    <w:p w:rsidR="007A617E" w:rsidRDefault="007A617E" w:rsidP="007A617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7A617E" w:rsidRDefault="007A617E" w:rsidP="007A617E">
      <w:pPr>
        <w:widowControl w:val="0"/>
        <w:autoSpaceDE w:val="0"/>
        <w:autoSpaceDN w:val="0"/>
        <w:adjustRightInd w:val="0"/>
        <w:spacing w:after="0" w:line="240" w:lineRule="auto"/>
        <w:ind w:left="728"/>
        <w:rPr>
          <w:rFonts w:ascii="Times New Roman" w:hAnsi="Times New Roman"/>
          <w:b/>
          <w:bCs/>
          <w:sz w:val="28"/>
          <w:szCs w:val="28"/>
        </w:rPr>
      </w:pPr>
      <w:r w:rsidRPr="00A504D7">
        <w:rPr>
          <w:rFonts w:ascii="Times New Roman" w:hAnsi="Times New Roman"/>
          <w:b/>
          <w:bCs/>
          <w:sz w:val="28"/>
          <w:szCs w:val="28"/>
        </w:rPr>
        <w:t xml:space="preserve">Тематическое планирование 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A504D7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7A617E" w:rsidRPr="00A504D7" w:rsidRDefault="007A617E" w:rsidP="007A617E">
      <w:pPr>
        <w:widowControl w:val="0"/>
        <w:autoSpaceDE w:val="0"/>
        <w:autoSpaceDN w:val="0"/>
        <w:adjustRightInd w:val="0"/>
        <w:spacing w:after="0" w:line="240" w:lineRule="auto"/>
        <w:ind w:left="728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3"/>
        <w:gridCol w:w="1092"/>
      </w:tblGrid>
      <w:tr w:rsidR="007A617E" w:rsidRPr="00A504D7" w:rsidTr="007A617E">
        <w:tc>
          <w:tcPr>
            <w:tcW w:w="8253" w:type="dxa"/>
            <w:shd w:val="clear" w:color="auto" w:fill="auto"/>
          </w:tcPr>
          <w:p w:rsidR="007A617E" w:rsidRPr="00A504D7" w:rsidRDefault="007A617E" w:rsidP="002D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04D7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092" w:type="dxa"/>
            <w:shd w:val="clear" w:color="auto" w:fill="auto"/>
          </w:tcPr>
          <w:p w:rsidR="007A617E" w:rsidRPr="00A504D7" w:rsidRDefault="007A617E" w:rsidP="002D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04D7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762B89" w:rsidRPr="00A504D7" w:rsidTr="00C03887">
        <w:trPr>
          <w:trHeight w:val="6720"/>
        </w:trPr>
        <w:tc>
          <w:tcPr>
            <w:tcW w:w="8253" w:type="dxa"/>
            <w:shd w:val="clear" w:color="auto" w:fill="auto"/>
          </w:tcPr>
          <w:p w:rsidR="00762B89" w:rsidRPr="00B158C6" w:rsidRDefault="00762B89" w:rsidP="00126A3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</w:t>
            </w:r>
            <w:r w:rsidRPr="0074495D">
              <w:rPr>
                <w:rFonts w:ascii="Times New Roman" w:hAnsi="Times New Roman"/>
                <w:b/>
                <w:sz w:val="28"/>
                <w:szCs w:val="28"/>
              </w:rPr>
              <w:t>Музыка как вид искусства</w:t>
            </w:r>
          </w:p>
          <w:p w:rsidR="00762B89" w:rsidRPr="00FD3ED9" w:rsidRDefault="00762B89" w:rsidP="00762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495D">
              <w:rPr>
                <w:rFonts w:ascii="Times New Roman" w:hAnsi="Times New Roman"/>
                <w:sz w:val="28"/>
                <w:szCs w:val="28"/>
              </w:rPr>
              <w:t>Многообразие связей музыки с литературой.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Многообразие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интонационно-образных построений.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Взаимодействие музыки и литературы в музыкальном театре.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Характерные черты русской народной музыки.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Основные жанры русской народной вокальной музыки.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Духовная музыка русских композиторов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Основные жанры профессиональной музыки эпохи Просвещения: кант, хоровой концерт, литургия.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Вокальная музыка.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Музыкальный фольклор народов России.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Роль фольклора в становлении профессионального музыкального искусства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9918FE">
              <w:rPr>
                <w:rFonts w:ascii="Times New Roman" w:hAnsi="Times New Roman"/>
                <w:bCs/>
                <w:sz w:val="28"/>
                <w:szCs w:val="28"/>
              </w:rPr>
              <w:t>Жанры инструментальной и вокальной музыки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9918FE">
              <w:rPr>
                <w:rFonts w:ascii="Times New Roman" w:hAnsi="Times New Roman"/>
                <w:bCs/>
                <w:sz w:val="28"/>
                <w:szCs w:val="28"/>
              </w:rPr>
              <w:t>Вторая жизнь песни.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18FE">
              <w:rPr>
                <w:rFonts w:ascii="Times New Roman" w:hAnsi="Times New Roman"/>
                <w:bCs/>
                <w:sz w:val="28"/>
                <w:szCs w:val="28"/>
              </w:rPr>
              <w:t>Писатели и поэты о музыке и музыкантах.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Оперный жанр в творчестве композиторов </w:t>
            </w:r>
            <w:r w:rsidRPr="0074495D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века (Ж. Бизе, Дж. Верди).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Наследие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выдающихся отечественных (Ф.И. Шаляпин, Д.А. Хворостовский, А.Ю. Нетребко, Д.Л. </w:t>
            </w:r>
            <w:proofErr w:type="spellStart"/>
            <w:r w:rsidRPr="0074495D">
              <w:rPr>
                <w:rFonts w:ascii="Times New Roman" w:hAnsi="Times New Roman"/>
                <w:sz w:val="28"/>
                <w:szCs w:val="28"/>
              </w:rPr>
              <w:t>Мацуев</w:t>
            </w:r>
            <w:proofErr w:type="spellEnd"/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и др.) и зарубежных исполнителей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(Э. </w:t>
            </w:r>
            <w:proofErr w:type="spellStart"/>
            <w:r w:rsidRPr="0074495D">
              <w:rPr>
                <w:rFonts w:ascii="Times New Roman" w:hAnsi="Times New Roman"/>
                <w:sz w:val="28"/>
                <w:szCs w:val="28"/>
              </w:rPr>
              <w:t>Карузо</w:t>
            </w:r>
            <w:proofErr w:type="spellEnd"/>
            <w:r w:rsidRPr="0074495D">
              <w:rPr>
                <w:rFonts w:ascii="Times New Roman" w:hAnsi="Times New Roman"/>
                <w:sz w:val="28"/>
                <w:szCs w:val="28"/>
              </w:rPr>
              <w:t xml:space="preserve">, М. </w:t>
            </w:r>
            <w:proofErr w:type="spellStart"/>
            <w:r w:rsidRPr="0074495D">
              <w:rPr>
                <w:rFonts w:ascii="Times New Roman" w:hAnsi="Times New Roman"/>
                <w:sz w:val="28"/>
                <w:szCs w:val="28"/>
              </w:rPr>
              <w:t>Каллас</w:t>
            </w:r>
            <w:proofErr w:type="spellEnd"/>
            <w:r w:rsidRPr="0074495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. Паваротти, М. </w:t>
            </w:r>
            <w:proofErr w:type="spellStart"/>
            <w:r w:rsidRPr="0074495D">
              <w:rPr>
                <w:rFonts w:ascii="Times New Roman" w:hAnsi="Times New Roman"/>
                <w:sz w:val="28"/>
                <w:szCs w:val="28"/>
              </w:rPr>
              <w:t>Кабалье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). </w:t>
            </w:r>
            <w:r w:rsidRPr="00FD3ED9">
              <w:rPr>
                <w:rFonts w:ascii="Times New Roman" w:hAnsi="Times New Roman"/>
                <w:bCs/>
                <w:sz w:val="28"/>
                <w:szCs w:val="28"/>
              </w:rPr>
              <w:t xml:space="preserve">Использование различных форм </w:t>
            </w:r>
            <w:proofErr w:type="spellStart"/>
            <w:r w:rsidRPr="00FD3ED9">
              <w:rPr>
                <w:rFonts w:ascii="Times New Roman" w:hAnsi="Times New Roman"/>
                <w:bCs/>
                <w:sz w:val="28"/>
                <w:szCs w:val="28"/>
              </w:rPr>
              <w:t>музицирования</w:t>
            </w:r>
            <w:proofErr w:type="spellEnd"/>
            <w:r w:rsidRPr="00FD3ED9">
              <w:rPr>
                <w:rFonts w:ascii="Times New Roman" w:hAnsi="Times New Roman"/>
                <w:bCs/>
                <w:sz w:val="28"/>
                <w:szCs w:val="28"/>
              </w:rPr>
              <w:t xml:space="preserve"> и творческих заданий в освоении содержания музыкальных образов.</w:t>
            </w:r>
          </w:p>
          <w:p w:rsidR="00762B89" w:rsidRPr="00B158C6" w:rsidRDefault="00762B89" w:rsidP="00762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495D">
              <w:rPr>
                <w:rFonts w:ascii="Times New Roman" w:hAnsi="Times New Roman"/>
                <w:sz w:val="28"/>
                <w:szCs w:val="28"/>
              </w:rPr>
              <w:t>Современные выдающиеся, композиторы, вокальные исполнители и инструментальные коллективы.</w:t>
            </w:r>
          </w:p>
        </w:tc>
        <w:tc>
          <w:tcPr>
            <w:tcW w:w="1092" w:type="dxa"/>
            <w:shd w:val="clear" w:color="auto" w:fill="auto"/>
          </w:tcPr>
          <w:p w:rsidR="00762B89" w:rsidRPr="00A504D7" w:rsidRDefault="00762B89" w:rsidP="002D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</w:tr>
      <w:tr w:rsidR="00762B89" w:rsidRPr="00A504D7" w:rsidTr="00AA52DB">
        <w:trPr>
          <w:trHeight w:val="2541"/>
        </w:trPr>
        <w:tc>
          <w:tcPr>
            <w:tcW w:w="8253" w:type="dxa"/>
            <w:vMerge w:val="restart"/>
            <w:shd w:val="clear" w:color="auto" w:fill="auto"/>
          </w:tcPr>
          <w:p w:rsidR="00762B89" w:rsidRDefault="00762B89" w:rsidP="00762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</w:t>
            </w:r>
            <w:r w:rsidRPr="00126A3D">
              <w:rPr>
                <w:rFonts w:ascii="Times New Roman" w:hAnsi="Times New Roman"/>
                <w:b/>
                <w:sz w:val="28"/>
                <w:szCs w:val="28"/>
              </w:rPr>
              <w:t>Музыка и изобразительное искусство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62B89" w:rsidRPr="00126A3D" w:rsidRDefault="00762B89" w:rsidP="00762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495D">
              <w:rPr>
                <w:rFonts w:ascii="Times New Roman" w:hAnsi="Times New Roman"/>
                <w:sz w:val="28"/>
                <w:szCs w:val="28"/>
              </w:rPr>
              <w:t>Многообразие связей музыки с изобразительным искусством.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Картины природы в музыке и в изобразительном искусстве.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Портрет в музыке и изобразительном искусстве.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448E">
              <w:rPr>
                <w:rFonts w:ascii="Times New Roman" w:eastAsia="Times New Roman" w:hAnsi="Times New Roman"/>
                <w:sz w:val="28"/>
                <w:szCs w:val="28"/>
              </w:rPr>
              <w:t>Образ музыки различных эпох в изобразительном искусстве.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E448E">
              <w:rPr>
                <w:rFonts w:ascii="Times New Roman" w:hAnsi="Times New Roman"/>
                <w:bCs/>
                <w:sz w:val="28"/>
                <w:szCs w:val="28"/>
              </w:rPr>
              <w:t>Небесное и земное в звуках и красках.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Средневековая духовная музыка: григорианский хорал.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И.С. Бах – выдающийся музыкант эпохи Барокко.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Полифония в живописи и в музыке. </w:t>
            </w:r>
            <w:r w:rsidRPr="0026056A">
              <w:rPr>
                <w:rFonts w:ascii="Times New Roman" w:hAnsi="Times New Roman"/>
                <w:bCs/>
                <w:sz w:val="28"/>
                <w:szCs w:val="28"/>
              </w:rPr>
              <w:t>Музыкальная живопись и живописная музыка.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Колокольность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 музыке. </w:t>
            </w:r>
            <w:r w:rsidRPr="009A15E7">
              <w:rPr>
                <w:rFonts w:ascii="Times New Roman" w:hAnsi="Times New Roman"/>
                <w:bCs/>
                <w:sz w:val="28"/>
                <w:szCs w:val="28"/>
              </w:rPr>
              <w:t>Образы победы и борьбы в искусстве.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Роль дирижёра в прочтении музыки.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Архитектура -застывшая музыка. Творческая мастерская </w:t>
            </w:r>
            <w:r w:rsidR="00AA52DB">
              <w:rPr>
                <w:rFonts w:ascii="Times New Roman" w:hAnsi="Times New Roman"/>
                <w:bCs/>
                <w:sz w:val="28"/>
                <w:szCs w:val="28"/>
              </w:rPr>
              <w:t>композитора, художника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9A15E7">
              <w:rPr>
                <w:rFonts w:ascii="Times New Roman" w:hAnsi="Times New Roman"/>
                <w:bCs/>
                <w:sz w:val="28"/>
                <w:szCs w:val="28"/>
              </w:rPr>
              <w:t xml:space="preserve">Творчество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Н.</w:t>
            </w:r>
            <w:r w:rsidR="00AA52D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A15E7">
              <w:rPr>
                <w:rFonts w:ascii="Times New Roman" w:hAnsi="Times New Roman"/>
                <w:bCs/>
                <w:sz w:val="28"/>
                <w:szCs w:val="28"/>
              </w:rPr>
              <w:t>Чурлёниса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Импрессионизм в музыке и живописи. </w:t>
            </w:r>
            <w:r w:rsidRPr="009A15E7">
              <w:rPr>
                <w:rFonts w:ascii="Times New Roman" w:hAnsi="Times New Roman"/>
                <w:bCs/>
                <w:sz w:val="28"/>
                <w:szCs w:val="28"/>
              </w:rPr>
              <w:t>Тема защиты Отечества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 музыке и изобразительном искусстве.</w:t>
            </w:r>
          </w:p>
        </w:tc>
        <w:tc>
          <w:tcPr>
            <w:tcW w:w="1092" w:type="dxa"/>
            <w:shd w:val="clear" w:color="auto" w:fill="auto"/>
          </w:tcPr>
          <w:p w:rsidR="00762B89" w:rsidRPr="00A504D7" w:rsidRDefault="00762B89" w:rsidP="002D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762B89" w:rsidRPr="00A504D7" w:rsidTr="00C03887">
        <w:trPr>
          <w:trHeight w:val="5753"/>
        </w:trPr>
        <w:tc>
          <w:tcPr>
            <w:tcW w:w="8253" w:type="dxa"/>
            <w:vMerge/>
            <w:shd w:val="clear" w:color="auto" w:fill="auto"/>
          </w:tcPr>
          <w:p w:rsidR="00762B89" w:rsidRPr="00A504D7" w:rsidRDefault="00762B89" w:rsidP="009A1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auto"/>
          </w:tcPr>
          <w:p w:rsidR="00762B89" w:rsidRPr="00A504D7" w:rsidRDefault="00762B89" w:rsidP="002D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77BD5" w:rsidRPr="00A504D7" w:rsidTr="00762B89">
        <w:trPr>
          <w:trHeight w:val="60"/>
        </w:trPr>
        <w:tc>
          <w:tcPr>
            <w:tcW w:w="8253" w:type="dxa"/>
            <w:shd w:val="clear" w:color="auto" w:fill="auto"/>
          </w:tcPr>
          <w:p w:rsidR="00A77BD5" w:rsidRPr="009A15E7" w:rsidRDefault="00762B89" w:rsidP="00762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A77BD5">
              <w:rPr>
                <w:rFonts w:ascii="Times New Roman" w:hAnsi="Times New Roman"/>
                <w:bCs/>
                <w:sz w:val="28"/>
                <w:szCs w:val="28"/>
              </w:rPr>
              <w:t>того</w:t>
            </w:r>
          </w:p>
        </w:tc>
        <w:tc>
          <w:tcPr>
            <w:tcW w:w="1092" w:type="dxa"/>
            <w:shd w:val="clear" w:color="auto" w:fill="auto"/>
          </w:tcPr>
          <w:p w:rsidR="00A77BD5" w:rsidRPr="00A504D7" w:rsidRDefault="00A77BD5" w:rsidP="002D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762B89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:rsidR="008513F6" w:rsidRDefault="008513F6" w:rsidP="008513F6">
      <w:pPr>
        <w:pStyle w:val="a5"/>
      </w:pPr>
    </w:p>
    <w:p w:rsidR="0035226E" w:rsidRDefault="0035226E" w:rsidP="0035226E">
      <w:pPr>
        <w:widowControl w:val="0"/>
        <w:autoSpaceDE w:val="0"/>
        <w:autoSpaceDN w:val="0"/>
        <w:adjustRightInd w:val="0"/>
        <w:spacing w:after="0" w:line="240" w:lineRule="auto"/>
        <w:ind w:left="728"/>
        <w:rPr>
          <w:rFonts w:ascii="Times New Roman" w:hAnsi="Times New Roman"/>
          <w:b/>
          <w:bCs/>
          <w:sz w:val="28"/>
          <w:szCs w:val="28"/>
        </w:rPr>
      </w:pPr>
      <w:r w:rsidRPr="00A504D7">
        <w:rPr>
          <w:rFonts w:ascii="Times New Roman" w:hAnsi="Times New Roman"/>
          <w:b/>
          <w:bCs/>
          <w:sz w:val="28"/>
          <w:szCs w:val="28"/>
        </w:rPr>
        <w:t xml:space="preserve">Тематическое планирование 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A504D7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35226E" w:rsidRPr="00A504D7" w:rsidRDefault="0035226E" w:rsidP="0035226E">
      <w:pPr>
        <w:widowControl w:val="0"/>
        <w:autoSpaceDE w:val="0"/>
        <w:autoSpaceDN w:val="0"/>
        <w:adjustRightInd w:val="0"/>
        <w:spacing w:after="0" w:line="240" w:lineRule="auto"/>
        <w:ind w:left="728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3"/>
        <w:gridCol w:w="1092"/>
      </w:tblGrid>
      <w:tr w:rsidR="0035226E" w:rsidRPr="00A504D7" w:rsidTr="00104B6D">
        <w:tc>
          <w:tcPr>
            <w:tcW w:w="8253" w:type="dxa"/>
            <w:shd w:val="clear" w:color="auto" w:fill="auto"/>
          </w:tcPr>
          <w:p w:rsidR="0035226E" w:rsidRPr="00A504D7" w:rsidRDefault="0035226E" w:rsidP="0010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04D7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092" w:type="dxa"/>
            <w:shd w:val="clear" w:color="auto" w:fill="auto"/>
          </w:tcPr>
          <w:p w:rsidR="0035226E" w:rsidRPr="00A504D7" w:rsidRDefault="0035226E" w:rsidP="0010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04D7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35226E" w:rsidRPr="00A504D7" w:rsidTr="00104B6D">
        <w:tc>
          <w:tcPr>
            <w:tcW w:w="8253" w:type="dxa"/>
            <w:shd w:val="clear" w:color="auto" w:fill="auto"/>
          </w:tcPr>
          <w:p w:rsidR="0035226E" w:rsidRPr="00A504D7" w:rsidRDefault="00A77BD5" w:rsidP="0010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Мир образов вокальной и инструментальной</w:t>
            </w:r>
            <w:r w:rsidR="00591C3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музыки</w:t>
            </w:r>
          </w:p>
        </w:tc>
        <w:tc>
          <w:tcPr>
            <w:tcW w:w="1092" w:type="dxa"/>
            <w:shd w:val="clear" w:color="auto" w:fill="auto"/>
          </w:tcPr>
          <w:p w:rsidR="0035226E" w:rsidRPr="00A504D7" w:rsidRDefault="00030021" w:rsidP="0010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</w:tr>
      <w:tr w:rsidR="00030021" w:rsidRPr="00A504D7" w:rsidTr="00030021">
        <w:trPr>
          <w:trHeight w:val="7077"/>
        </w:trPr>
        <w:tc>
          <w:tcPr>
            <w:tcW w:w="8253" w:type="dxa"/>
            <w:shd w:val="clear" w:color="auto" w:fill="auto"/>
          </w:tcPr>
          <w:p w:rsidR="00030021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495D">
              <w:rPr>
                <w:rFonts w:ascii="Times New Roman" w:hAnsi="Times New Roman"/>
                <w:sz w:val="28"/>
                <w:szCs w:val="28"/>
              </w:rPr>
              <w:t>Интонация как носитель образного смысла.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Круг музыкальных образов (лирические, драматические, героические, романтические, эпические и др.), их взаимосвязь и развитие.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Средства му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зыкальной выразительности в создании музыкального образа и характера музыки.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Единство содержания и формы.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Многообразие интонационно-образных построений.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Основные жанры светской музыки </w:t>
            </w:r>
            <w:r w:rsidRPr="0074495D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века (соната, симфония, камерно-инструментальная и вокальная музыка, опера, балет).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Разнообразие вокальной, инструментальной, вокально-инструментальной, камерной, симфонической и театральной музыки.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Песня, ария, хор в оперном искусстве. Единство поэтического текста и музыки: сольная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ансамблевая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оркестровая. </w:t>
            </w:r>
            <w:r w:rsidRPr="009D3EFD">
              <w:rPr>
                <w:rFonts w:ascii="Times New Roman" w:hAnsi="Times New Roman"/>
                <w:bCs/>
                <w:sz w:val="28"/>
                <w:szCs w:val="28"/>
              </w:rPr>
              <w:t xml:space="preserve">Сочинения для </w:t>
            </w:r>
            <w:proofErr w:type="gramStart"/>
            <w:r w:rsidRPr="009D3EFD">
              <w:rPr>
                <w:rFonts w:ascii="Times New Roman" w:hAnsi="Times New Roman"/>
                <w:bCs/>
                <w:sz w:val="28"/>
                <w:szCs w:val="28"/>
              </w:rPr>
              <w:t>фортепиано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D3EFD">
              <w:rPr>
                <w:rFonts w:ascii="Times New Roman" w:hAnsi="Times New Roman"/>
                <w:bCs/>
                <w:sz w:val="28"/>
                <w:szCs w:val="28"/>
              </w:rPr>
              <w:t>,органа</w:t>
            </w:r>
            <w:proofErr w:type="gramEnd"/>
            <w:r w:rsidRPr="009D3EFD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D3EFD">
              <w:rPr>
                <w:rFonts w:ascii="Times New Roman" w:hAnsi="Times New Roman"/>
                <w:bCs/>
                <w:sz w:val="28"/>
                <w:szCs w:val="28"/>
              </w:rPr>
              <w:t>арфы,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симфонического оркестра.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Древнерусская духовная музыка. </w:t>
            </w:r>
            <w:r w:rsidRPr="00112429">
              <w:rPr>
                <w:rFonts w:ascii="Times New Roman" w:hAnsi="Times New Roman"/>
                <w:sz w:val="28"/>
                <w:szCs w:val="28"/>
              </w:rPr>
              <w:t>Знаменный распев как основа древнерусской храмовой музыки.</w:t>
            </w:r>
          </w:p>
          <w:p w:rsidR="00030021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95D">
              <w:rPr>
                <w:rFonts w:ascii="Times New Roman" w:hAnsi="Times New Roman"/>
                <w:sz w:val="28"/>
                <w:szCs w:val="28"/>
              </w:rPr>
              <w:t>Основные жанры профессиона</w:t>
            </w:r>
            <w:r>
              <w:rPr>
                <w:rFonts w:ascii="Times New Roman" w:hAnsi="Times New Roman"/>
                <w:sz w:val="28"/>
                <w:szCs w:val="28"/>
              </w:rPr>
              <w:t>льной музыки эпохи Просвещения:</w:t>
            </w:r>
          </w:p>
          <w:p w:rsidR="00030021" w:rsidRPr="00A504D7" w:rsidRDefault="00030021" w:rsidP="00030021">
            <w:pPr>
              <w:widowControl w:val="0"/>
              <w:tabs>
                <w:tab w:val="center" w:pos="40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74495D">
              <w:rPr>
                <w:rFonts w:ascii="Times New Roman" w:hAnsi="Times New Roman"/>
                <w:sz w:val="28"/>
                <w:szCs w:val="28"/>
              </w:rPr>
              <w:t>кант</w:t>
            </w:r>
            <w:proofErr w:type="gramEnd"/>
            <w:r w:rsidRPr="0074495D">
              <w:rPr>
                <w:rFonts w:ascii="Times New Roman" w:hAnsi="Times New Roman"/>
                <w:sz w:val="28"/>
                <w:szCs w:val="28"/>
              </w:rPr>
              <w:t>, хоровой концерт, литургия.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Духов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ная музыка русских композиторов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П.И.</w:t>
            </w:r>
            <w:proofErr w:type="gramEnd"/>
            <w:r w:rsidRPr="0074495D">
              <w:rPr>
                <w:rFonts w:ascii="Times New Roman" w:hAnsi="Times New Roman"/>
                <w:sz w:val="28"/>
                <w:szCs w:val="28"/>
              </w:rPr>
              <w:t> Чайковский, С.В. Рахманинов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1D17A8">
              <w:rPr>
                <w:rFonts w:ascii="Times New Roman" w:hAnsi="Times New Roman"/>
                <w:bCs/>
                <w:sz w:val="28"/>
                <w:szCs w:val="28"/>
              </w:rPr>
              <w:t xml:space="preserve">Образы русской духовной и светской музыки (знаменный распев, </w:t>
            </w:r>
            <w:proofErr w:type="spellStart"/>
            <w:r w:rsidRPr="001D17A8">
              <w:rPr>
                <w:rFonts w:ascii="Times New Roman" w:hAnsi="Times New Roman"/>
                <w:bCs/>
                <w:sz w:val="28"/>
                <w:szCs w:val="28"/>
              </w:rPr>
              <w:t>партесное</w:t>
            </w:r>
            <w:proofErr w:type="spellEnd"/>
            <w:r w:rsidRPr="001D17A8">
              <w:rPr>
                <w:rFonts w:ascii="Times New Roman" w:hAnsi="Times New Roman"/>
                <w:bCs/>
                <w:sz w:val="28"/>
                <w:szCs w:val="28"/>
              </w:rPr>
              <w:t xml:space="preserve"> пение, духовный концерт)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Средневековая духовная музыка: григорианский хорал.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Авторская песня –прошлое и настоящее.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Джаз: спиричуэл, блюз, симфоджаз – наиболее яркие композиторы и исполнители.</w:t>
            </w:r>
          </w:p>
        </w:tc>
        <w:tc>
          <w:tcPr>
            <w:tcW w:w="1092" w:type="dxa"/>
            <w:shd w:val="clear" w:color="auto" w:fill="auto"/>
          </w:tcPr>
          <w:p w:rsidR="00030021" w:rsidRPr="00A504D7" w:rsidRDefault="00030021" w:rsidP="0010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77BD5" w:rsidRPr="00A504D7" w:rsidTr="00104B6D">
        <w:tc>
          <w:tcPr>
            <w:tcW w:w="8253" w:type="dxa"/>
            <w:shd w:val="clear" w:color="auto" w:fill="auto"/>
          </w:tcPr>
          <w:p w:rsidR="00A77BD5" w:rsidRPr="00A504D7" w:rsidRDefault="00D16C90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Мир образов камерной и симфонической музыки.</w:t>
            </w:r>
          </w:p>
        </w:tc>
        <w:tc>
          <w:tcPr>
            <w:tcW w:w="1092" w:type="dxa"/>
            <w:shd w:val="clear" w:color="auto" w:fill="auto"/>
          </w:tcPr>
          <w:p w:rsidR="00A77BD5" w:rsidRPr="00A504D7" w:rsidRDefault="00030021" w:rsidP="0010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030021" w:rsidRPr="00A504D7" w:rsidTr="00C03887">
        <w:trPr>
          <w:trHeight w:val="12557"/>
        </w:trPr>
        <w:tc>
          <w:tcPr>
            <w:tcW w:w="8253" w:type="dxa"/>
            <w:shd w:val="clear" w:color="auto" w:fill="auto"/>
          </w:tcPr>
          <w:p w:rsidR="00030021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495D">
              <w:rPr>
                <w:rFonts w:ascii="Times New Roman" w:hAnsi="Times New Roman"/>
                <w:sz w:val="28"/>
                <w:szCs w:val="28"/>
              </w:rPr>
              <w:t>Различные формы построения музыки (двухчастная и трехчастная, вариации, рондо,</w:t>
            </w:r>
            <w:r w:rsidRPr="0074495D">
              <w:rPr>
                <w:rFonts w:ascii="Times New Roman" w:hAnsi="Times New Roman"/>
                <w:i/>
                <w:sz w:val="28"/>
                <w:szCs w:val="28"/>
              </w:rPr>
              <w:t xml:space="preserve"> сонатно-симфонический цикл, сюита),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их возможности в воплощении и развитии музыкальных образов.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Жизненная основа художественных образов любого вида искусства. Воплощение нравственных исканий человека, времени и пространства музыкальном искусстве.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Основные жанры светской музыки (соната, симфония, камерно-инструментальная и вокальная музыка, опера, балет).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Программная музыка и её жары –увертюра, симфоническая поэма, увертюра-фантазия, музыкальные иллюстрации.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Круг музыкальных образов (лирические, драматические, героические, романтические, эпические и др.), их взаимосвязь и развитие.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Своеобразие и специфика художественных образов камерной и симфонической музыки. </w:t>
            </w:r>
            <w:r w:rsidRPr="00B26DAD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ходство и различие как основной принцип развития и построения музыки.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Средства музыкальной выразительности в создании музыкального образа и характера музыки.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6B78">
              <w:rPr>
                <w:rFonts w:ascii="Times New Roman" w:hAnsi="Times New Roman"/>
                <w:bCs/>
                <w:sz w:val="28"/>
                <w:szCs w:val="28"/>
              </w:rPr>
              <w:t xml:space="preserve">Музыкальное воплощение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литературного </w:t>
            </w:r>
            <w:r w:rsidRPr="00626B78">
              <w:rPr>
                <w:rFonts w:ascii="Times New Roman" w:hAnsi="Times New Roman"/>
                <w:bCs/>
                <w:sz w:val="28"/>
                <w:szCs w:val="28"/>
              </w:rPr>
              <w:t>сюжета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626B78">
              <w:rPr>
                <w:rFonts w:ascii="Times New Roman" w:hAnsi="Times New Roman"/>
                <w:bCs/>
                <w:sz w:val="28"/>
                <w:szCs w:val="28"/>
              </w:rPr>
              <w:t>Выразительность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изобразительность музыки.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Творчество композиторов-романтиков Ф. Шопен, Ф. Лист, Р. Шуман, </w:t>
            </w:r>
            <w:proofErr w:type="spellStart"/>
            <w:r w:rsidRPr="0074495D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Шуберт</w:t>
            </w:r>
            <w:proofErr w:type="spellEnd"/>
            <w:r w:rsidRPr="0074495D">
              <w:rPr>
                <w:rFonts w:ascii="Times New Roman" w:hAnsi="Times New Roman"/>
                <w:sz w:val="28"/>
                <w:szCs w:val="28"/>
              </w:rPr>
              <w:t>, Э.</w:t>
            </w:r>
            <w:r w:rsidRPr="0074495D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Григ).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B81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епрограммная музыка и её жанры: инструментальная миниатюра (прелюдия, баллада, этюд, ноктюрн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),струнный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квартет.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      </w:r>
            <w:r w:rsidRPr="0074495D">
              <w:rPr>
                <w:rFonts w:ascii="Times New Roman" w:hAnsi="Times New Roman"/>
                <w:i/>
                <w:sz w:val="28"/>
                <w:szCs w:val="28"/>
              </w:rPr>
              <w:t>А.И</w:t>
            </w:r>
            <w:r w:rsidRPr="00B555B4">
              <w:rPr>
                <w:rFonts w:ascii="Times New Roman" w:hAnsi="Times New Roman"/>
                <w:sz w:val="28"/>
                <w:szCs w:val="28"/>
              </w:rPr>
              <w:t xml:space="preserve">. Хачатурян, А.Г. </w:t>
            </w:r>
            <w:proofErr w:type="spellStart"/>
            <w:r w:rsidRPr="00B555B4">
              <w:rPr>
                <w:rFonts w:ascii="Times New Roman" w:hAnsi="Times New Roman"/>
                <w:sz w:val="28"/>
                <w:szCs w:val="28"/>
              </w:rPr>
              <w:t>Шнитке</w:t>
            </w:r>
            <w:proofErr w:type="spellEnd"/>
            <w:r w:rsidRPr="00B555B4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Современные выдающиеся, 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позиторы, вокальные исполнители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и инструментальные коллективы.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Знакомство с творчеством зарубежных композиторов ХХ столетия (К. Дебюсси, </w:t>
            </w:r>
            <w:r w:rsidRPr="0074495D">
              <w:rPr>
                <w:rFonts w:ascii="Times New Roman" w:hAnsi="Times New Roman"/>
                <w:i/>
                <w:sz w:val="28"/>
                <w:szCs w:val="28"/>
              </w:rPr>
              <w:t>К. </w:t>
            </w:r>
            <w:proofErr w:type="spellStart"/>
            <w:r w:rsidRPr="0074495D">
              <w:rPr>
                <w:rFonts w:ascii="Times New Roman" w:hAnsi="Times New Roman"/>
                <w:i/>
                <w:sz w:val="28"/>
                <w:szCs w:val="28"/>
              </w:rPr>
              <w:t>Орф</w:t>
            </w:r>
            <w:proofErr w:type="spellEnd"/>
            <w:r w:rsidRPr="0074495D">
              <w:rPr>
                <w:rFonts w:ascii="Times New Roman" w:hAnsi="Times New Roman"/>
                <w:i/>
                <w:sz w:val="28"/>
                <w:szCs w:val="28"/>
              </w:rPr>
              <w:t>, М. Равель, Б. Бриттен, А. Шенберг).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Панорама современной музыкальной жизни в России и за рубежом: концерты, конкурсы и фестивали (современной и классической музыки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E9561C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овременная трактовка классических сюжетов и образов.</w:t>
            </w:r>
          </w:p>
        </w:tc>
        <w:tc>
          <w:tcPr>
            <w:tcW w:w="1092" w:type="dxa"/>
            <w:shd w:val="clear" w:color="auto" w:fill="auto"/>
          </w:tcPr>
          <w:p w:rsidR="00030021" w:rsidRPr="00A504D7" w:rsidRDefault="00030021" w:rsidP="0010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9561C" w:rsidRPr="00A504D7" w:rsidTr="00104B6D">
        <w:tc>
          <w:tcPr>
            <w:tcW w:w="8253" w:type="dxa"/>
            <w:shd w:val="clear" w:color="auto" w:fill="auto"/>
          </w:tcPr>
          <w:p w:rsidR="00E9561C" w:rsidRPr="00D533F3" w:rsidRDefault="00D533F3" w:rsidP="00E95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="00E9561C" w:rsidRPr="00D533F3">
              <w:rPr>
                <w:rFonts w:ascii="Times New Roman" w:hAnsi="Times New Roman"/>
                <w:b/>
                <w:bCs/>
                <w:sz w:val="28"/>
                <w:szCs w:val="28"/>
              </w:rPr>
              <w:t>того</w:t>
            </w:r>
          </w:p>
        </w:tc>
        <w:tc>
          <w:tcPr>
            <w:tcW w:w="1092" w:type="dxa"/>
            <w:shd w:val="clear" w:color="auto" w:fill="auto"/>
          </w:tcPr>
          <w:p w:rsidR="00E9561C" w:rsidRPr="00A504D7" w:rsidRDefault="00E9561C" w:rsidP="0010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5074D3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:rsidR="0035226E" w:rsidRDefault="0035226E" w:rsidP="008513F6">
      <w:pPr>
        <w:pStyle w:val="a5"/>
      </w:pPr>
    </w:p>
    <w:p w:rsidR="0035226E" w:rsidRDefault="0035226E" w:rsidP="0035226E">
      <w:pPr>
        <w:widowControl w:val="0"/>
        <w:autoSpaceDE w:val="0"/>
        <w:autoSpaceDN w:val="0"/>
        <w:adjustRightInd w:val="0"/>
        <w:spacing w:after="0" w:line="240" w:lineRule="auto"/>
        <w:ind w:left="728"/>
        <w:rPr>
          <w:rFonts w:ascii="Times New Roman" w:hAnsi="Times New Roman"/>
          <w:b/>
          <w:bCs/>
          <w:sz w:val="28"/>
          <w:szCs w:val="28"/>
        </w:rPr>
      </w:pPr>
      <w:r w:rsidRPr="00A504D7">
        <w:rPr>
          <w:rFonts w:ascii="Times New Roman" w:hAnsi="Times New Roman"/>
          <w:b/>
          <w:bCs/>
          <w:sz w:val="28"/>
          <w:szCs w:val="28"/>
        </w:rPr>
        <w:t xml:space="preserve">Тематическое планирование 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A504D7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35226E" w:rsidRPr="00A504D7" w:rsidRDefault="0035226E" w:rsidP="0035226E">
      <w:pPr>
        <w:widowControl w:val="0"/>
        <w:autoSpaceDE w:val="0"/>
        <w:autoSpaceDN w:val="0"/>
        <w:adjustRightInd w:val="0"/>
        <w:spacing w:after="0" w:line="240" w:lineRule="auto"/>
        <w:ind w:left="728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3"/>
        <w:gridCol w:w="1092"/>
      </w:tblGrid>
      <w:tr w:rsidR="0035226E" w:rsidRPr="00A504D7" w:rsidTr="00104B6D">
        <w:tc>
          <w:tcPr>
            <w:tcW w:w="8253" w:type="dxa"/>
            <w:shd w:val="clear" w:color="auto" w:fill="auto"/>
          </w:tcPr>
          <w:p w:rsidR="0035226E" w:rsidRPr="00A504D7" w:rsidRDefault="0035226E" w:rsidP="0010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04D7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092" w:type="dxa"/>
            <w:shd w:val="clear" w:color="auto" w:fill="auto"/>
          </w:tcPr>
          <w:p w:rsidR="0035226E" w:rsidRPr="00A504D7" w:rsidRDefault="0035226E" w:rsidP="0010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04D7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35226E" w:rsidRPr="00A504D7" w:rsidTr="00104B6D">
        <w:tc>
          <w:tcPr>
            <w:tcW w:w="8253" w:type="dxa"/>
            <w:shd w:val="clear" w:color="auto" w:fill="auto"/>
          </w:tcPr>
          <w:p w:rsidR="0035226E" w:rsidRPr="00A504D7" w:rsidRDefault="006E37DC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Особенности драматургии сценической</w:t>
            </w:r>
            <w:r w:rsidR="00963B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музыки</w:t>
            </w:r>
          </w:p>
        </w:tc>
        <w:tc>
          <w:tcPr>
            <w:tcW w:w="1092" w:type="dxa"/>
            <w:shd w:val="clear" w:color="auto" w:fill="auto"/>
          </w:tcPr>
          <w:p w:rsidR="0035226E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030021" w:rsidRPr="00A504D7" w:rsidTr="00030021">
        <w:trPr>
          <w:trHeight w:val="7090"/>
        </w:trPr>
        <w:tc>
          <w:tcPr>
            <w:tcW w:w="8253" w:type="dxa"/>
            <w:shd w:val="clear" w:color="auto" w:fill="auto"/>
          </w:tcPr>
          <w:p w:rsidR="00030021" w:rsidRPr="00963B9D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495D">
              <w:rPr>
                <w:rFonts w:ascii="Times New Roman" w:hAnsi="Times New Roman"/>
                <w:sz w:val="28"/>
                <w:szCs w:val="28"/>
              </w:rPr>
              <w:t>Стиль как отражение мироощущения композитора.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644ED">
              <w:rPr>
                <w:rFonts w:ascii="Times New Roman" w:hAnsi="Times New Roman"/>
                <w:sz w:val="28"/>
                <w:szCs w:val="28"/>
              </w:rPr>
              <w:t>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Своеобразие видения картины мира в национальных музыкальных культурах Востока и Запада.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74B">
              <w:rPr>
                <w:rFonts w:ascii="Times New Roman" w:hAnsi="Times New Roman"/>
                <w:sz w:val="28"/>
                <w:szCs w:val="28"/>
              </w:rPr>
              <w:t>Венская классическая школа (Й. Гайдн, В. Моцарт, Л. Бетховен).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3B9D">
              <w:rPr>
                <w:rFonts w:ascii="Times New Roman" w:hAnsi="Times New Roman"/>
                <w:bCs/>
                <w:sz w:val="28"/>
                <w:szCs w:val="28"/>
              </w:rPr>
              <w:t>Жанровое многообразие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</w:t>
            </w:r>
            <w:r w:rsidRPr="00963B9D">
              <w:rPr>
                <w:rFonts w:ascii="Times New Roman" w:hAnsi="Times New Roman"/>
                <w:bCs/>
                <w:sz w:val="28"/>
                <w:szCs w:val="28"/>
              </w:rPr>
              <w:t>пер,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63B9D">
              <w:rPr>
                <w:rFonts w:ascii="Times New Roman" w:hAnsi="Times New Roman"/>
                <w:bCs/>
                <w:sz w:val="28"/>
                <w:szCs w:val="28"/>
              </w:rPr>
              <w:t>балетов,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63B9D">
              <w:rPr>
                <w:rFonts w:ascii="Times New Roman" w:hAnsi="Times New Roman"/>
                <w:bCs/>
                <w:sz w:val="28"/>
                <w:szCs w:val="28"/>
              </w:rPr>
              <w:t>мюзиклов.</w:t>
            </w:r>
          </w:p>
          <w:p w:rsidR="00030021" w:rsidRPr="00436869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5978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заимосвязь музыки с литературой и изобразительным искусством в сценических жанрах. </w:t>
            </w:r>
            <w:r w:rsidRPr="002D374B">
              <w:rPr>
                <w:rFonts w:ascii="Times New Roman" w:hAnsi="Times New Roman"/>
                <w:sz w:val="28"/>
                <w:szCs w:val="28"/>
              </w:rPr>
              <w:t xml:space="preserve">Оперный жанр в творчестве композиторов </w:t>
            </w:r>
            <w:r w:rsidRPr="002D374B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2D374B">
              <w:rPr>
                <w:rFonts w:ascii="Times New Roman" w:hAnsi="Times New Roman"/>
                <w:sz w:val="28"/>
                <w:szCs w:val="28"/>
              </w:rPr>
              <w:t xml:space="preserve"> века (Ж. Бизе, Дж. Верди)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Разнообразие вокальной, инструментальной, вокально-инструментальной, камерной, симфонической и театральной музыки.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781E">
              <w:rPr>
                <w:rFonts w:ascii="Times New Roman" w:hAnsi="Times New Roman"/>
                <w:sz w:val="28"/>
                <w:szCs w:val="28"/>
              </w:rPr>
              <w:t>Основные жанры светской музыки (вокальная музыка, опера, балет).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6998" w:rsidRPr="00436869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FF6998">
              <w:rPr>
                <w:rFonts w:ascii="Times New Roman" w:hAnsi="Times New Roman"/>
                <w:bCs/>
                <w:sz w:val="28"/>
                <w:szCs w:val="28"/>
              </w:rPr>
              <w:t>собенности построения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музыкально-драматического спектакля.</w:t>
            </w:r>
          </w:p>
          <w:p w:rsidR="00030021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36869">
              <w:rPr>
                <w:rFonts w:ascii="Times New Roman" w:hAnsi="Times New Roman"/>
                <w:bCs/>
                <w:sz w:val="28"/>
                <w:szCs w:val="28"/>
              </w:rPr>
              <w:t>Опера: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увертюра, ария, речитатив, ансамбль, хор, сцена. </w:t>
            </w:r>
            <w:r w:rsidRPr="00870C17">
              <w:rPr>
                <w:rFonts w:ascii="Times New Roman" w:hAnsi="Times New Roman"/>
                <w:bCs/>
                <w:sz w:val="28"/>
                <w:szCs w:val="28"/>
              </w:rPr>
              <w:t xml:space="preserve">Опера </w:t>
            </w:r>
            <w:proofErr w:type="spellStart"/>
            <w:r w:rsidRPr="00870C17">
              <w:rPr>
                <w:rFonts w:ascii="Times New Roman" w:hAnsi="Times New Roman"/>
                <w:bCs/>
                <w:sz w:val="28"/>
                <w:szCs w:val="28"/>
              </w:rPr>
              <w:t>Ж.Бизе</w:t>
            </w:r>
            <w:proofErr w:type="spellEnd"/>
            <w:r w:rsidRPr="00870C17">
              <w:rPr>
                <w:rFonts w:ascii="Times New Roman" w:hAnsi="Times New Roman"/>
                <w:bCs/>
                <w:sz w:val="28"/>
                <w:szCs w:val="28"/>
              </w:rPr>
              <w:t xml:space="preserve"> «Кармен»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C7781E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алет: дивертисмент, сольные и массовые танцы (классический и характерный), па-де-де, музыкально-хореографические сцены и др. П.И. </w:t>
            </w:r>
            <w:r w:rsidR="00FF6998">
              <w:rPr>
                <w:rFonts w:ascii="Times New Roman" w:hAnsi="Times New Roman"/>
                <w:bCs/>
                <w:sz w:val="28"/>
                <w:szCs w:val="28"/>
              </w:rPr>
              <w:t xml:space="preserve">Чайковский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 его балеты.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Различные формы построения музыки (двухчастная и трехчастная, вариации, рондо,</w:t>
            </w:r>
            <w:r w:rsidRPr="0074495D">
              <w:rPr>
                <w:rFonts w:ascii="Times New Roman" w:hAnsi="Times New Roman"/>
                <w:i/>
                <w:sz w:val="28"/>
                <w:szCs w:val="28"/>
              </w:rPr>
              <w:t xml:space="preserve"> сонатно-симфонический цикл, сюита),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их возможности в воплощении и развитии музыкальных образов.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C17">
              <w:rPr>
                <w:rFonts w:ascii="Times New Roman" w:hAnsi="Times New Roman"/>
                <w:bCs/>
                <w:sz w:val="28"/>
                <w:szCs w:val="28"/>
              </w:rPr>
              <w:t>Роль музыки в кино и на телевидении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92" w:type="dxa"/>
            <w:shd w:val="clear" w:color="auto" w:fill="auto"/>
          </w:tcPr>
          <w:p w:rsidR="00030021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30021" w:rsidRPr="00A504D7" w:rsidTr="00104B6D">
        <w:tc>
          <w:tcPr>
            <w:tcW w:w="8253" w:type="dxa"/>
            <w:shd w:val="clear" w:color="auto" w:fill="auto"/>
          </w:tcPr>
          <w:p w:rsidR="00030021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Особенности </w:t>
            </w:r>
            <w:r w:rsidR="00FF6998">
              <w:rPr>
                <w:rFonts w:ascii="Times New Roman" w:hAnsi="Times New Roman"/>
                <w:b/>
                <w:bCs/>
                <w:sz w:val="28"/>
                <w:szCs w:val="28"/>
              </w:rPr>
              <w:t>драматургии камерной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симфонической музыки.</w:t>
            </w:r>
          </w:p>
        </w:tc>
        <w:tc>
          <w:tcPr>
            <w:tcW w:w="1092" w:type="dxa"/>
            <w:vMerge w:val="restart"/>
            <w:shd w:val="clear" w:color="auto" w:fill="auto"/>
          </w:tcPr>
          <w:p w:rsidR="00030021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</w:p>
        </w:tc>
      </w:tr>
      <w:tr w:rsidR="00030021" w:rsidRPr="00A504D7" w:rsidTr="00030021">
        <w:trPr>
          <w:trHeight w:val="9203"/>
        </w:trPr>
        <w:tc>
          <w:tcPr>
            <w:tcW w:w="8253" w:type="dxa"/>
            <w:shd w:val="clear" w:color="auto" w:fill="auto"/>
          </w:tcPr>
          <w:p w:rsidR="00030021" w:rsidRPr="007F154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9CF">
              <w:rPr>
                <w:rFonts w:ascii="Times New Roman" w:hAnsi="Times New Roman"/>
                <w:sz w:val="28"/>
                <w:szCs w:val="28"/>
              </w:rPr>
              <w:t xml:space="preserve">Основные жанры светской музыки </w:t>
            </w:r>
            <w:r w:rsidRPr="00DB79CF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DB79CF">
              <w:rPr>
                <w:rFonts w:ascii="Times New Roman" w:hAnsi="Times New Roman"/>
                <w:sz w:val="28"/>
                <w:szCs w:val="28"/>
              </w:rPr>
              <w:t xml:space="preserve"> века (соната, симф</w:t>
            </w:r>
            <w:r>
              <w:rPr>
                <w:rFonts w:ascii="Times New Roman" w:hAnsi="Times New Roman"/>
                <w:sz w:val="28"/>
                <w:szCs w:val="28"/>
              </w:rPr>
              <w:t>ония, камерно-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инструментальная </w:t>
            </w:r>
            <w:r w:rsidRPr="00DB79CF">
              <w:rPr>
                <w:rFonts w:ascii="Times New Roman" w:hAnsi="Times New Roman"/>
                <w:sz w:val="28"/>
                <w:szCs w:val="28"/>
              </w:rPr>
              <w:t xml:space="preserve"> музыка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). </w:t>
            </w:r>
            <w:r w:rsidRPr="001D0905">
              <w:rPr>
                <w:rFonts w:ascii="Times New Roman" w:hAnsi="Times New Roman"/>
                <w:bCs/>
                <w:sz w:val="28"/>
                <w:szCs w:val="28"/>
              </w:rPr>
              <w:t>Сонатно-симфонический цикл как формы воплощения и осмысления жизненных явлений и противоречий.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1D0905">
              <w:rPr>
                <w:rFonts w:ascii="Times New Roman" w:hAnsi="Times New Roman"/>
                <w:sz w:val="28"/>
                <w:szCs w:val="28"/>
              </w:rPr>
              <w:t>Формирование русской классической музыкальной школы (М.И. Глинка).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1547">
              <w:rPr>
                <w:rFonts w:ascii="Times New Roman" w:hAnsi="Times New Roman"/>
                <w:sz w:val="28"/>
                <w:szCs w:val="28"/>
              </w:rPr>
              <w:t>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Поэтизация искусства прошлого, воспроизведение национального и исторического колорита.</w:t>
            </w:r>
          </w:p>
          <w:p w:rsidR="00030021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0905">
              <w:rPr>
                <w:rFonts w:ascii="Times New Roman" w:hAnsi="Times New Roman"/>
                <w:sz w:val="28"/>
                <w:szCs w:val="28"/>
              </w:rPr>
              <w:t>Обращение композиторов к народным истокам профессиональной музыки</w:t>
            </w:r>
            <w:r w:rsidRPr="00A54359">
              <w:rPr>
                <w:rFonts w:ascii="Times New Roman" w:hAnsi="Times New Roman"/>
                <w:color w:val="C0504D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C0504D"/>
                <w:sz w:val="28"/>
                <w:szCs w:val="28"/>
              </w:rPr>
              <w:t xml:space="preserve"> </w:t>
            </w:r>
            <w:r w:rsidRPr="001D0905">
              <w:rPr>
                <w:rFonts w:ascii="Times New Roman" w:hAnsi="Times New Roman"/>
                <w:sz w:val="28"/>
                <w:szCs w:val="28"/>
              </w:rPr>
      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      </w:r>
            <w:r w:rsidRPr="001D0905">
              <w:rPr>
                <w:rFonts w:ascii="Times New Roman" w:hAnsi="Times New Roman"/>
                <w:i/>
                <w:sz w:val="28"/>
                <w:szCs w:val="28"/>
              </w:rPr>
              <w:t xml:space="preserve">А.И. Хачатурян, А.Г. </w:t>
            </w:r>
            <w:proofErr w:type="spellStart"/>
            <w:r w:rsidRPr="001D0905">
              <w:rPr>
                <w:rFonts w:ascii="Times New Roman" w:hAnsi="Times New Roman"/>
                <w:i/>
                <w:sz w:val="28"/>
                <w:szCs w:val="28"/>
              </w:rPr>
              <w:t>Шнитке</w:t>
            </w:r>
            <w:proofErr w:type="spellEnd"/>
            <w:proofErr w:type="gramStart"/>
            <w:r w:rsidRPr="001D090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С.С.Прокофьев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«Ромео и Джульетта».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Циклические формы. </w:t>
            </w:r>
            <w:r w:rsidRPr="007F1547">
              <w:rPr>
                <w:rFonts w:ascii="Times New Roman" w:hAnsi="Times New Roman"/>
                <w:bCs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F1547"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F1547">
              <w:rPr>
                <w:rFonts w:ascii="Times New Roman" w:hAnsi="Times New Roman"/>
                <w:bCs/>
                <w:sz w:val="28"/>
                <w:szCs w:val="28"/>
              </w:rPr>
              <w:t>Шнитке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F1547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proofErr w:type="gramEnd"/>
            <w:r w:rsidRPr="007F1547">
              <w:rPr>
                <w:rFonts w:ascii="Times New Roman" w:hAnsi="Times New Roman"/>
                <w:bCs/>
                <w:sz w:val="28"/>
                <w:szCs w:val="28"/>
              </w:rPr>
              <w:t>Гоголь –сюита».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Р.Щедрин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«Кармен -сюита».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Классическая музыка в современных обработках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Транскрипция. </w:t>
            </w:r>
            <w:r w:rsidRPr="00974DFC">
              <w:rPr>
                <w:rFonts w:ascii="Times New Roman" w:hAnsi="Times New Roman"/>
                <w:sz w:val="28"/>
                <w:szCs w:val="28"/>
              </w:rPr>
              <w:t>Многообразие стилей в отечественной и зарубежной музыке ХХ века (импрессионизм).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Джаз: спиричуэл, блюз, симфоджаз – наиболее яркие композиторы и исполнители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30021" w:rsidRPr="00DB79CF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4DFC">
              <w:rPr>
                <w:rFonts w:ascii="Times New Roman" w:hAnsi="Times New Roman"/>
                <w:sz w:val="28"/>
                <w:szCs w:val="28"/>
              </w:rPr>
              <w:t>Авторская песня: прошлое и настоящее.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13FE">
              <w:rPr>
                <w:rFonts w:ascii="Times New Roman" w:hAnsi="Times New Roman"/>
                <w:sz w:val="28"/>
                <w:szCs w:val="28"/>
              </w:rPr>
              <w:t>Рок-музыка и ее отдельные направления (рок-опера, рок-н-ролл.).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Панорама современной музыкальной жизни в России и за рубежом: концерты, конкурсы и фестивали (современной и классической музыки).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Наследие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выдающихся отечественных (Ф.И. Шаляпин, Д.Ф. Ойстрах, А.В. Свешников; Д.А. Хворостовский, А.Ю. Нетребко, В.Т. Спиваков, Н.Л. Луганский, Д.Л. </w:t>
            </w:r>
            <w:proofErr w:type="spellStart"/>
            <w:r w:rsidRPr="0074495D">
              <w:rPr>
                <w:rFonts w:ascii="Times New Roman" w:hAnsi="Times New Roman"/>
                <w:sz w:val="28"/>
                <w:szCs w:val="28"/>
              </w:rPr>
              <w:t>Мацуев</w:t>
            </w:r>
            <w:proofErr w:type="spellEnd"/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и др.) и зарубежных исполнителей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(Э. </w:t>
            </w:r>
            <w:proofErr w:type="spellStart"/>
            <w:r w:rsidRPr="0074495D">
              <w:rPr>
                <w:rFonts w:ascii="Times New Roman" w:hAnsi="Times New Roman"/>
                <w:sz w:val="28"/>
                <w:szCs w:val="28"/>
              </w:rPr>
              <w:t>Карузо</w:t>
            </w:r>
            <w:proofErr w:type="spellEnd"/>
            <w:r w:rsidRPr="0074495D">
              <w:rPr>
                <w:rFonts w:ascii="Times New Roman" w:hAnsi="Times New Roman"/>
                <w:sz w:val="28"/>
                <w:szCs w:val="28"/>
              </w:rPr>
              <w:t xml:space="preserve">, М. </w:t>
            </w:r>
            <w:proofErr w:type="spellStart"/>
            <w:r w:rsidRPr="0074495D">
              <w:rPr>
                <w:rFonts w:ascii="Times New Roman" w:hAnsi="Times New Roman"/>
                <w:sz w:val="28"/>
                <w:szCs w:val="28"/>
              </w:rPr>
              <w:t>Каллас</w:t>
            </w:r>
            <w:proofErr w:type="spellEnd"/>
            <w:r w:rsidRPr="0074495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. Паваротти, М. </w:t>
            </w:r>
            <w:proofErr w:type="spellStart"/>
            <w:r w:rsidRPr="0074495D">
              <w:rPr>
                <w:rFonts w:ascii="Times New Roman" w:hAnsi="Times New Roman"/>
                <w:sz w:val="28"/>
                <w:szCs w:val="28"/>
              </w:rPr>
              <w:t>Кабалье</w:t>
            </w:r>
            <w:proofErr w:type="spellEnd"/>
            <w:r w:rsidRPr="0074495D">
              <w:rPr>
                <w:rFonts w:ascii="Times New Roman" w:hAnsi="Times New Roman"/>
                <w:sz w:val="28"/>
                <w:szCs w:val="28"/>
              </w:rPr>
              <w:t>, В. </w:t>
            </w:r>
            <w:proofErr w:type="spellStart"/>
            <w:r w:rsidRPr="0074495D">
              <w:rPr>
                <w:rFonts w:ascii="Times New Roman" w:hAnsi="Times New Roman"/>
                <w:sz w:val="28"/>
                <w:szCs w:val="28"/>
              </w:rPr>
              <w:t>Клиберн</w:t>
            </w:r>
            <w:proofErr w:type="spellEnd"/>
            <w:r w:rsidRPr="0074495D">
              <w:rPr>
                <w:rFonts w:ascii="Times New Roman" w:hAnsi="Times New Roman"/>
                <w:sz w:val="28"/>
                <w:szCs w:val="28"/>
              </w:rPr>
              <w:t>, В. </w:t>
            </w:r>
            <w:proofErr w:type="spellStart"/>
            <w:r w:rsidRPr="0074495D">
              <w:rPr>
                <w:rFonts w:ascii="Times New Roman" w:hAnsi="Times New Roman"/>
                <w:sz w:val="28"/>
                <w:szCs w:val="28"/>
              </w:rPr>
              <w:t>Кельмпфф</w:t>
            </w:r>
            <w:proofErr w:type="spellEnd"/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1092" w:type="dxa"/>
            <w:vMerge/>
            <w:shd w:val="clear" w:color="auto" w:fill="auto"/>
          </w:tcPr>
          <w:p w:rsidR="00030021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74DFC" w:rsidRPr="00A504D7" w:rsidTr="00104B6D">
        <w:tc>
          <w:tcPr>
            <w:tcW w:w="8253" w:type="dxa"/>
            <w:shd w:val="clear" w:color="auto" w:fill="auto"/>
          </w:tcPr>
          <w:p w:rsidR="00974DFC" w:rsidRPr="00A504D7" w:rsidRDefault="00D533F3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092" w:type="dxa"/>
            <w:shd w:val="clear" w:color="auto" w:fill="auto"/>
          </w:tcPr>
          <w:p w:rsidR="00974DFC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</w:tr>
    </w:tbl>
    <w:p w:rsidR="0035226E" w:rsidRDefault="0035226E" w:rsidP="008513F6">
      <w:pPr>
        <w:pStyle w:val="a5"/>
      </w:pPr>
    </w:p>
    <w:p w:rsidR="00DB35B3" w:rsidRDefault="00DB35B3" w:rsidP="008513F6">
      <w:pPr>
        <w:pStyle w:val="a5"/>
      </w:pPr>
    </w:p>
    <w:p w:rsidR="00DB35B3" w:rsidRDefault="00DB35B3" w:rsidP="00DB35B3">
      <w:pPr>
        <w:widowControl w:val="0"/>
        <w:autoSpaceDE w:val="0"/>
        <w:autoSpaceDN w:val="0"/>
        <w:adjustRightInd w:val="0"/>
        <w:spacing w:after="0" w:line="240" w:lineRule="auto"/>
        <w:ind w:left="728"/>
        <w:rPr>
          <w:rFonts w:ascii="Times New Roman" w:hAnsi="Times New Roman"/>
          <w:b/>
          <w:bCs/>
          <w:sz w:val="28"/>
          <w:szCs w:val="28"/>
        </w:rPr>
      </w:pPr>
      <w:r w:rsidRPr="00A504D7">
        <w:rPr>
          <w:rFonts w:ascii="Times New Roman" w:hAnsi="Times New Roman"/>
          <w:b/>
          <w:bCs/>
          <w:sz w:val="28"/>
          <w:szCs w:val="28"/>
        </w:rPr>
        <w:t xml:space="preserve">Тематическое планирование </w:t>
      </w:r>
      <w:r>
        <w:rPr>
          <w:rFonts w:ascii="Times New Roman" w:hAnsi="Times New Roman"/>
          <w:b/>
          <w:bCs/>
          <w:sz w:val="28"/>
          <w:szCs w:val="28"/>
        </w:rPr>
        <w:t>8</w:t>
      </w:r>
      <w:r w:rsidRPr="00A504D7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DB35B3" w:rsidRPr="00A504D7" w:rsidRDefault="00DB35B3" w:rsidP="00DB35B3">
      <w:pPr>
        <w:widowControl w:val="0"/>
        <w:autoSpaceDE w:val="0"/>
        <w:autoSpaceDN w:val="0"/>
        <w:adjustRightInd w:val="0"/>
        <w:spacing w:after="0" w:line="240" w:lineRule="auto"/>
        <w:ind w:left="728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3"/>
        <w:gridCol w:w="1092"/>
      </w:tblGrid>
      <w:tr w:rsidR="00DB35B3" w:rsidRPr="00A504D7" w:rsidTr="00964D25">
        <w:tc>
          <w:tcPr>
            <w:tcW w:w="8253" w:type="dxa"/>
            <w:shd w:val="clear" w:color="auto" w:fill="auto"/>
          </w:tcPr>
          <w:p w:rsidR="00DB35B3" w:rsidRPr="00A504D7" w:rsidRDefault="00DB35B3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04D7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092" w:type="dxa"/>
            <w:shd w:val="clear" w:color="auto" w:fill="auto"/>
          </w:tcPr>
          <w:p w:rsidR="00DB35B3" w:rsidRPr="00A504D7" w:rsidRDefault="00DB35B3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04D7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DB35B3" w:rsidRPr="00A504D7" w:rsidTr="00964D25">
        <w:tc>
          <w:tcPr>
            <w:tcW w:w="8253" w:type="dxa"/>
            <w:shd w:val="clear" w:color="auto" w:fill="auto"/>
          </w:tcPr>
          <w:p w:rsidR="00DB35B3" w:rsidRPr="00A504D7" w:rsidRDefault="00396C08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Pr="00396C08">
              <w:rPr>
                <w:rFonts w:ascii="Times New Roman" w:hAnsi="Times New Roman"/>
                <w:b/>
                <w:sz w:val="28"/>
                <w:szCs w:val="28"/>
              </w:rPr>
              <w:t>Основные жанры русской народной вокальной музыки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92" w:type="dxa"/>
            <w:shd w:val="clear" w:color="auto" w:fill="auto"/>
          </w:tcPr>
          <w:p w:rsidR="00DB35B3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030021" w:rsidRPr="00A504D7" w:rsidTr="00030021">
        <w:trPr>
          <w:trHeight w:val="2399"/>
        </w:trPr>
        <w:tc>
          <w:tcPr>
            <w:tcW w:w="8253" w:type="dxa"/>
            <w:shd w:val="clear" w:color="auto" w:fill="auto"/>
          </w:tcPr>
          <w:p w:rsidR="00030021" w:rsidRPr="00396C08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C08">
              <w:rPr>
                <w:rFonts w:ascii="Times New Roman" w:hAnsi="Times New Roman"/>
                <w:sz w:val="28"/>
                <w:szCs w:val="28"/>
              </w:rPr>
              <w:t>Жанровое многообразие музыки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96C08">
              <w:rPr>
                <w:rFonts w:ascii="Times New Roman" w:hAnsi="Times New Roman"/>
                <w:sz w:val="28"/>
                <w:szCs w:val="28"/>
              </w:rPr>
              <w:t>Песня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6C08">
              <w:rPr>
                <w:rFonts w:ascii="Times New Roman" w:hAnsi="Times New Roman"/>
                <w:sz w:val="28"/>
                <w:szCs w:val="28"/>
              </w:rPr>
              <w:t>-самый демократичный жанр музыкального искусства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4608F">
              <w:rPr>
                <w:rFonts w:ascii="Times New Roman" w:hAnsi="Times New Roman"/>
                <w:sz w:val="28"/>
                <w:szCs w:val="28"/>
              </w:rPr>
              <w:t>Различные исполнительские типы художественного общения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Музыкальный фольклор народов России.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Истоки и интонационное своеобразие, музыкального фольклора разных стран.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Древнерусская духовная музыка.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Традиции русской музыкальной классики, стилевые черты русской классической музыкальной школы.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412D">
              <w:rPr>
                <w:rFonts w:ascii="Times New Roman" w:hAnsi="Times New Roman"/>
                <w:sz w:val="28"/>
                <w:szCs w:val="28"/>
              </w:rPr>
              <w:t>Танец сквозь века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92" w:type="dxa"/>
            <w:shd w:val="clear" w:color="auto" w:fill="auto"/>
          </w:tcPr>
          <w:p w:rsidR="00030021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30021" w:rsidRPr="00A504D7" w:rsidTr="00964D25">
        <w:tc>
          <w:tcPr>
            <w:tcW w:w="8253" w:type="dxa"/>
            <w:shd w:val="clear" w:color="auto" w:fill="auto"/>
          </w:tcPr>
          <w:p w:rsidR="00030021" w:rsidRPr="00C7412D" w:rsidRDefault="00030021" w:rsidP="00030021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</w:t>
            </w:r>
            <w:r w:rsidRPr="00C7412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Музыкальный стиль-камертон эпохи</w:t>
            </w:r>
          </w:p>
        </w:tc>
        <w:tc>
          <w:tcPr>
            <w:tcW w:w="1092" w:type="dxa"/>
            <w:vMerge w:val="restart"/>
            <w:shd w:val="clear" w:color="auto" w:fill="auto"/>
          </w:tcPr>
          <w:p w:rsidR="00030021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030021" w:rsidRPr="00A504D7" w:rsidTr="00030021">
        <w:trPr>
          <w:trHeight w:val="3627"/>
        </w:trPr>
        <w:tc>
          <w:tcPr>
            <w:tcW w:w="8253" w:type="dxa"/>
            <w:tcBorders>
              <w:bottom w:val="single" w:sz="4" w:space="0" w:color="000000"/>
            </w:tcBorders>
            <w:shd w:val="clear" w:color="auto" w:fill="auto"/>
          </w:tcPr>
          <w:p w:rsidR="00030021" w:rsidRDefault="00030021" w:rsidP="00030021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4495D">
              <w:rPr>
                <w:rFonts w:ascii="Times New Roman" w:hAnsi="Times New Roman"/>
                <w:sz w:val="28"/>
                <w:szCs w:val="28"/>
              </w:rPr>
              <w:t>Многообразие связей музыки с литературой.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Взаимодействие музыки и литературы в музыкальном театре.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2088">
              <w:rPr>
                <w:rFonts w:ascii="Times New Roman" w:hAnsi="Times New Roman"/>
                <w:sz w:val="28"/>
                <w:szCs w:val="28"/>
                <w:lang w:eastAsia="ru-RU"/>
              </w:rPr>
              <w:t>Взаимосвязи музыки с другими видами искусства: Барокко. Классицизм. Романтизм. Реализм. Импрессионизм.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02088">
              <w:rPr>
                <w:rFonts w:ascii="Times New Roman" w:hAnsi="Times New Roman"/>
                <w:sz w:val="28"/>
                <w:szCs w:val="28"/>
              </w:rPr>
              <w:t>Джаз: спиричуэл, блюз, симфоджаз – наиболее яркие композиторы и исполнители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0117F">
              <w:rPr>
                <w:rFonts w:ascii="Times New Roman" w:hAnsi="Times New Roman"/>
                <w:sz w:val="28"/>
                <w:szCs w:val="28"/>
              </w:rPr>
              <w:t>Авторская песня: прошлое и настоящее</w:t>
            </w:r>
            <w:r w:rsidRPr="00B17F88">
              <w:rPr>
                <w:rFonts w:ascii="Times New Roman" w:hAnsi="Times New Roman"/>
                <w:color w:val="9BBB59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9BBB59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Музыкальное искусство как воплощение жизненной красоты и жизненной правды.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Классическая музыка в современных обработках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Современные выдающиеся, композиторы, вокальные исполнители и инструментальные коллективы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Может ли современная музыка считаться классической?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>Преобразующая сила музыки как вида искусства.</w:t>
            </w:r>
          </w:p>
        </w:tc>
        <w:tc>
          <w:tcPr>
            <w:tcW w:w="1092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030021" w:rsidRPr="00A504D7" w:rsidRDefault="00030021" w:rsidP="0003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0117F" w:rsidRPr="00A504D7" w:rsidTr="00964D25">
        <w:tc>
          <w:tcPr>
            <w:tcW w:w="8253" w:type="dxa"/>
            <w:shd w:val="clear" w:color="auto" w:fill="auto"/>
          </w:tcPr>
          <w:p w:rsidR="0000117F" w:rsidRPr="0000117F" w:rsidRDefault="0000117F" w:rsidP="00C7412D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0117F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92" w:type="dxa"/>
            <w:shd w:val="clear" w:color="auto" w:fill="auto"/>
          </w:tcPr>
          <w:p w:rsidR="0000117F" w:rsidRDefault="00BF0BF5" w:rsidP="00964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</w:tr>
    </w:tbl>
    <w:p w:rsidR="00DB35B3" w:rsidRDefault="00DB35B3" w:rsidP="00DB35B3">
      <w:pPr>
        <w:pStyle w:val="a5"/>
      </w:pPr>
    </w:p>
    <w:p w:rsidR="00DB35B3" w:rsidRDefault="00DB35B3" w:rsidP="008513F6">
      <w:pPr>
        <w:pStyle w:val="a5"/>
      </w:pPr>
    </w:p>
    <w:sectPr w:rsidR="00DB3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A59" w:rsidRDefault="00806A59">
      <w:pPr>
        <w:spacing w:after="0" w:line="240" w:lineRule="auto"/>
      </w:pPr>
      <w:r>
        <w:separator/>
      </w:r>
    </w:p>
  </w:endnote>
  <w:endnote w:type="continuationSeparator" w:id="0">
    <w:p w:rsidR="00806A59" w:rsidRDefault="0080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1B8" w:rsidRDefault="00F511B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E759D" w:rsidRPr="003E759D">
      <w:rPr>
        <w:noProof/>
        <w:lang w:val="ru-RU"/>
      </w:rPr>
      <w:t>22</w:t>
    </w:r>
    <w:r>
      <w:fldChar w:fldCharType="end"/>
    </w:r>
  </w:p>
  <w:p w:rsidR="002D6D09" w:rsidRDefault="002D6D0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A59" w:rsidRDefault="00806A59">
      <w:pPr>
        <w:spacing w:after="0" w:line="240" w:lineRule="auto"/>
      </w:pPr>
      <w:r>
        <w:separator/>
      </w:r>
    </w:p>
  </w:footnote>
  <w:footnote w:type="continuationSeparator" w:id="0">
    <w:p w:rsidR="00806A59" w:rsidRDefault="0080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14116"/>
    <w:multiLevelType w:val="multilevel"/>
    <w:tmpl w:val="3BC8EC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FF26AE"/>
    <w:multiLevelType w:val="hybridMultilevel"/>
    <w:tmpl w:val="5962691E"/>
    <w:lvl w:ilvl="0" w:tplc="D5BC10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A4B60"/>
    <w:multiLevelType w:val="multilevel"/>
    <w:tmpl w:val="CC40277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44C7AAD"/>
    <w:multiLevelType w:val="multilevel"/>
    <w:tmpl w:val="01A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2138D"/>
    <w:multiLevelType w:val="multilevel"/>
    <w:tmpl w:val="7924BD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2B65"/>
    <w:rsid w:val="00000A9B"/>
    <w:rsid w:val="0000117F"/>
    <w:rsid w:val="00005C62"/>
    <w:rsid w:val="0001556E"/>
    <w:rsid w:val="000239A7"/>
    <w:rsid w:val="0002480D"/>
    <w:rsid w:val="000271DD"/>
    <w:rsid w:val="00030021"/>
    <w:rsid w:val="0003025F"/>
    <w:rsid w:val="00031D9B"/>
    <w:rsid w:val="000334E9"/>
    <w:rsid w:val="00034AB0"/>
    <w:rsid w:val="0003507C"/>
    <w:rsid w:val="000370CC"/>
    <w:rsid w:val="00037CFF"/>
    <w:rsid w:val="00042F37"/>
    <w:rsid w:val="00052F95"/>
    <w:rsid w:val="00054433"/>
    <w:rsid w:val="00057A59"/>
    <w:rsid w:val="00057CB8"/>
    <w:rsid w:val="000609E4"/>
    <w:rsid w:val="00062D92"/>
    <w:rsid w:val="00064D3E"/>
    <w:rsid w:val="00066DB5"/>
    <w:rsid w:val="00070138"/>
    <w:rsid w:val="00071EAF"/>
    <w:rsid w:val="0007371B"/>
    <w:rsid w:val="000809ED"/>
    <w:rsid w:val="00086D42"/>
    <w:rsid w:val="00091782"/>
    <w:rsid w:val="000A6B8B"/>
    <w:rsid w:val="000B2E2F"/>
    <w:rsid w:val="000C0DC2"/>
    <w:rsid w:val="000C679C"/>
    <w:rsid w:val="000D36BF"/>
    <w:rsid w:val="000E526F"/>
    <w:rsid w:val="000E7C52"/>
    <w:rsid w:val="000F115E"/>
    <w:rsid w:val="00102754"/>
    <w:rsid w:val="001035C1"/>
    <w:rsid w:val="00104B6D"/>
    <w:rsid w:val="00104FE5"/>
    <w:rsid w:val="00110151"/>
    <w:rsid w:val="00110EB1"/>
    <w:rsid w:val="00112429"/>
    <w:rsid w:val="00114BDC"/>
    <w:rsid w:val="00115A6B"/>
    <w:rsid w:val="00121B81"/>
    <w:rsid w:val="001235D3"/>
    <w:rsid w:val="00126A3D"/>
    <w:rsid w:val="001312C4"/>
    <w:rsid w:val="001352EB"/>
    <w:rsid w:val="001421BC"/>
    <w:rsid w:val="00151438"/>
    <w:rsid w:val="00154715"/>
    <w:rsid w:val="00163A50"/>
    <w:rsid w:val="00166223"/>
    <w:rsid w:val="00166A0C"/>
    <w:rsid w:val="00171FA8"/>
    <w:rsid w:val="001918C8"/>
    <w:rsid w:val="00192FBE"/>
    <w:rsid w:val="00194625"/>
    <w:rsid w:val="001A2606"/>
    <w:rsid w:val="001A3C7A"/>
    <w:rsid w:val="001A4B8A"/>
    <w:rsid w:val="001B235D"/>
    <w:rsid w:val="001B6436"/>
    <w:rsid w:val="001B7ECE"/>
    <w:rsid w:val="001C0925"/>
    <w:rsid w:val="001C47E6"/>
    <w:rsid w:val="001C7FC8"/>
    <w:rsid w:val="001D06E2"/>
    <w:rsid w:val="001D0905"/>
    <w:rsid w:val="001D17A8"/>
    <w:rsid w:val="001D50DD"/>
    <w:rsid w:val="00202A84"/>
    <w:rsid w:val="00207275"/>
    <w:rsid w:val="00211748"/>
    <w:rsid w:val="00212775"/>
    <w:rsid w:val="00215951"/>
    <w:rsid w:val="002172D1"/>
    <w:rsid w:val="00227B37"/>
    <w:rsid w:val="00231804"/>
    <w:rsid w:val="002319C4"/>
    <w:rsid w:val="002359B9"/>
    <w:rsid w:val="0023674D"/>
    <w:rsid w:val="00243559"/>
    <w:rsid w:val="0024608F"/>
    <w:rsid w:val="002542E8"/>
    <w:rsid w:val="002550A5"/>
    <w:rsid w:val="0025657A"/>
    <w:rsid w:val="0026056A"/>
    <w:rsid w:val="00261F20"/>
    <w:rsid w:val="00271555"/>
    <w:rsid w:val="00293BC1"/>
    <w:rsid w:val="002A0F20"/>
    <w:rsid w:val="002A10BD"/>
    <w:rsid w:val="002A31D4"/>
    <w:rsid w:val="002A6C32"/>
    <w:rsid w:val="002A7DBC"/>
    <w:rsid w:val="002B0BDB"/>
    <w:rsid w:val="002B515C"/>
    <w:rsid w:val="002C0CA4"/>
    <w:rsid w:val="002C1899"/>
    <w:rsid w:val="002C2C5D"/>
    <w:rsid w:val="002D6D09"/>
    <w:rsid w:val="002E6E8D"/>
    <w:rsid w:val="002F11A4"/>
    <w:rsid w:val="002F6596"/>
    <w:rsid w:val="002F65D9"/>
    <w:rsid w:val="00306E15"/>
    <w:rsid w:val="0031183A"/>
    <w:rsid w:val="003129E2"/>
    <w:rsid w:val="003150CC"/>
    <w:rsid w:val="00325E34"/>
    <w:rsid w:val="00332A09"/>
    <w:rsid w:val="003375DE"/>
    <w:rsid w:val="00340292"/>
    <w:rsid w:val="00343C8D"/>
    <w:rsid w:val="00343CF3"/>
    <w:rsid w:val="0034478E"/>
    <w:rsid w:val="00345DCC"/>
    <w:rsid w:val="00345F76"/>
    <w:rsid w:val="0035226E"/>
    <w:rsid w:val="003672B1"/>
    <w:rsid w:val="003704EA"/>
    <w:rsid w:val="0037695E"/>
    <w:rsid w:val="003912A7"/>
    <w:rsid w:val="00391962"/>
    <w:rsid w:val="003920F8"/>
    <w:rsid w:val="00392E6D"/>
    <w:rsid w:val="00396C08"/>
    <w:rsid w:val="003A1AD0"/>
    <w:rsid w:val="003A1FE6"/>
    <w:rsid w:val="003A449C"/>
    <w:rsid w:val="003A502C"/>
    <w:rsid w:val="003B2080"/>
    <w:rsid w:val="003B48FF"/>
    <w:rsid w:val="003B70E6"/>
    <w:rsid w:val="003D7862"/>
    <w:rsid w:val="003E4177"/>
    <w:rsid w:val="003E759D"/>
    <w:rsid w:val="003F37EC"/>
    <w:rsid w:val="003F79CE"/>
    <w:rsid w:val="0040363B"/>
    <w:rsid w:val="00403DF9"/>
    <w:rsid w:val="00407F7C"/>
    <w:rsid w:val="00410639"/>
    <w:rsid w:val="0041260B"/>
    <w:rsid w:val="004135B4"/>
    <w:rsid w:val="00422DFE"/>
    <w:rsid w:val="0042344A"/>
    <w:rsid w:val="00432364"/>
    <w:rsid w:val="00432516"/>
    <w:rsid w:val="00436869"/>
    <w:rsid w:val="00437C96"/>
    <w:rsid w:val="0044425D"/>
    <w:rsid w:val="00451FBE"/>
    <w:rsid w:val="0045285C"/>
    <w:rsid w:val="004578A5"/>
    <w:rsid w:val="004617EE"/>
    <w:rsid w:val="0046686D"/>
    <w:rsid w:val="004668B5"/>
    <w:rsid w:val="00467C77"/>
    <w:rsid w:val="00473AC7"/>
    <w:rsid w:val="00480B09"/>
    <w:rsid w:val="00491B6B"/>
    <w:rsid w:val="00495ED8"/>
    <w:rsid w:val="004A0698"/>
    <w:rsid w:val="004A0A5B"/>
    <w:rsid w:val="004A7E7E"/>
    <w:rsid w:val="004B7220"/>
    <w:rsid w:val="004E0EDE"/>
    <w:rsid w:val="004E7382"/>
    <w:rsid w:val="004F6D38"/>
    <w:rsid w:val="004F7920"/>
    <w:rsid w:val="00501D5A"/>
    <w:rsid w:val="00504BC9"/>
    <w:rsid w:val="00505483"/>
    <w:rsid w:val="005074D3"/>
    <w:rsid w:val="005134F6"/>
    <w:rsid w:val="005208F0"/>
    <w:rsid w:val="00521CD2"/>
    <w:rsid w:val="005261CE"/>
    <w:rsid w:val="0052771F"/>
    <w:rsid w:val="00531100"/>
    <w:rsid w:val="005375AE"/>
    <w:rsid w:val="005414C6"/>
    <w:rsid w:val="00547865"/>
    <w:rsid w:val="00555AFF"/>
    <w:rsid w:val="005612F6"/>
    <w:rsid w:val="00565BC4"/>
    <w:rsid w:val="00573FB1"/>
    <w:rsid w:val="00574F4C"/>
    <w:rsid w:val="0057568F"/>
    <w:rsid w:val="005809F8"/>
    <w:rsid w:val="00581ABF"/>
    <w:rsid w:val="005879D9"/>
    <w:rsid w:val="00591C3A"/>
    <w:rsid w:val="005A0525"/>
    <w:rsid w:val="005A0D42"/>
    <w:rsid w:val="005A0E0B"/>
    <w:rsid w:val="005A2EE3"/>
    <w:rsid w:val="005B4C20"/>
    <w:rsid w:val="005E075B"/>
    <w:rsid w:val="005E359D"/>
    <w:rsid w:val="005E7459"/>
    <w:rsid w:val="00605C29"/>
    <w:rsid w:val="0060786E"/>
    <w:rsid w:val="006101AC"/>
    <w:rsid w:val="00613A0D"/>
    <w:rsid w:val="00620E15"/>
    <w:rsid w:val="00624A4C"/>
    <w:rsid w:val="00626B78"/>
    <w:rsid w:val="00631545"/>
    <w:rsid w:val="00643585"/>
    <w:rsid w:val="006453C1"/>
    <w:rsid w:val="0065535A"/>
    <w:rsid w:val="00660650"/>
    <w:rsid w:val="00670E22"/>
    <w:rsid w:val="00675137"/>
    <w:rsid w:val="0067722B"/>
    <w:rsid w:val="0068429B"/>
    <w:rsid w:val="00686AFE"/>
    <w:rsid w:val="00691174"/>
    <w:rsid w:val="006B0219"/>
    <w:rsid w:val="006B51C2"/>
    <w:rsid w:val="006B785D"/>
    <w:rsid w:val="006C0F07"/>
    <w:rsid w:val="006D5BE5"/>
    <w:rsid w:val="006D7086"/>
    <w:rsid w:val="006E37DC"/>
    <w:rsid w:val="006E4F9E"/>
    <w:rsid w:val="006E57D4"/>
    <w:rsid w:val="006E6216"/>
    <w:rsid w:val="006F25D7"/>
    <w:rsid w:val="006F3F9A"/>
    <w:rsid w:val="006F6C64"/>
    <w:rsid w:val="00704C62"/>
    <w:rsid w:val="00706459"/>
    <w:rsid w:val="00706BB8"/>
    <w:rsid w:val="007122FC"/>
    <w:rsid w:val="00714B86"/>
    <w:rsid w:val="00722879"/>
    <w:rsid w:val="00723ADD"/>
    <w:rsid w:val="00730ED9"/>
    <w:rsid w:val="00733EFC"/>
    <w:rsid w:val="007472A4"/>
    <w:rsid w:val="00747C69"/>
    <w:rsid w:val="00751599"/>
    <w:rsid w:val="0075188F"/>
    <w:rsid w:val="00752D58"/>
    <w:rsid w:val="0075315F"/>
    <w:rsid w:val="00753252"/>
    <w:rsid w:val="00753B7F"/>
    <w:rsid w:val="00754B46"/>
    <w:rsid w:val="00754E91"/>
    <w:rsid w:val="00755AE7"/>
    <w:rsid w:val="007602D0"/>
    <w:rsid w:val="00761C2F"/>
    <w:rsid w:val="00762B89"/>
    <w:rsid w:val="007644ED"/>
    <w:rsid w:val="00766DA9"/>
    <w:rsid w:val="0078364D"/>
    <w:rsid w:val="007879C4"/>
    <w:rsid w:val="007954E0"/>
    <w:rsid w:val="007A56FF"/>
    <w:rsid w:val="007A617E"/>
    <w:rsid w:val="007B6EB9"/>
    <w:rsid w:val="007C70E2"/>
    <w:rsid w:val="007D58F4"/>
    <w:rsid w:val="007E6914"/>
    <w:rsid w:val="007F1547"/>
    <w:rsid w:val="00804C70"/>
    <w:rsid w:val="0080589E"/>
    <w:rsid w:val="00806A59"/>
    <w:rsid w:val="008106E4"/>
    <w:rsid w:val="00812636"/>
    <w:rsid w:val="00831796"/>
    <w:rsid w:val="00832F2F"/>
    <w:rsid w:val="00836A5E"/>
    <w:rsid w:val="0083723C"/>
    <w:rsid w:val="00844AFF"/>
    <w:rsid w:val="008513F6"/>
    <w:rsid w:val="00853C79"/>
    <w:rsid w:val="00861082"/>
    <w:rsid w:val="00864967"/>
    <w:rsid w:val="0086549A"/>
    <w:rsid w:val="00866A84"/>
    <w:rsid w:val="00870C17"/>
    <w:rsid w:val="00880BFC"/>
    <w:rsid w:val="0088441E"/>
    <w:rsid w:val="00884A51"/>
    <w:rsid w:val="0088529F"/>
    <w:rsid w:val="008912EB"/>
    <w:rsid w:val="00895039"/>
    <w:rsid w:val="00897529"/>
    <w:rsid w:val="008A30A7"/>
    <w:rsid w:val="008A5B24"/>
    <w:rsid w:val="008B71C2"/>
    <w:rsid w:val="008C22A6"/>
    <w:rsid w:val="008C460B"/>
    <w:rsid w:val="008D41D7"/>
    <w:rsid w:val="008E5D63"/>
    <w:rsid w:val="0090275A"/>
    <w:rsid w:val="00914EDE"/>
    <w:rsid w:val="00917309"/>
    <w:rsid w:val="00926B77"/>
    <w:rsid w:val="00936649"/>
    <w:rsid w:val="00944A5A"/>
    <w:rsid w:val="00951C23"/>
    <w:rsid w:val="009546D9"/>
    <w:rsid w:val="00963B9D"/>
    <w:rsid w:val="00964D25"/>
    <w:rsid w:val="00967CEF"/>
    <w:rsid w:val="00972052"/>
    <w:rsid w:val="00973A5C"/>
    <w:rsid w:val="00974DFC"/>
    <w:rsid w:val="00975BD0"/>
    <w:rsid w:val="00985AED"/>
    <w:rsid w:val="00987382"/>
    <w:rsid w:val="00987FDF"/>
    <w:rsid w:val="009918FE"/>
    <w:rsid w:val="00993EC8"/>
    <w:rsid w:val="009A15E7"/>
    <w:rsid w:val="009A4B38"/>
    <w:rsid w:val="009B20C4"/>
    <w:rsid w:val="009C44D5"/>
    <w:rsid w:val="009D1A48"/>
    <w:rsid w:val="009D1CE2"/>
    <w:rsid w:val="009D3EFD"/>
    <w:rsid w:val="009D6810"/>
    <w:rsid w:val="009E265C"/>
    <w:rsid w:val="009E67FF"/>
    <w:rsid w:val="009E6C90"/>
    <w:rsid w:val="009F4253"/>
    <w:rsid w:val="00A00441"/>
    <w:rsid w:val="00A00782"/>
    <w:rsid w:val="00A05E3A"/>
    <w:rsid w:val="00A07B9B"/>
    <w:rsid w:val="00A07DE8"/>
    <w:rsid w:val="00A155D5"/>
    <w:rsid w:val="00A30250"/>
    <w:rsid w:val="00A31738"/>
    <w:rsid w:val="00A31B69"/>
    <w:rsid w:val="00A43F7C"/>
    <w:rsid w:val="00A466D3"/>
    <w:rsid w:val="00A47897"/>
    <w:rsid w:val="00A50AB7"/>
    <w:rsid w:val="00A57846"/>
    <w:rsid w:val="00A57EFB"/>
    <w:rsid w:val="00A70CF0"/>
    <w:rsid w:val="00A74958"/>
    <w:rsid w:val="00A76F7D"/>
    <w:rsid w:val="00A77BD5"/>
    <w:rsid w:val="00A81C79"/>
    <w:rsid w:val="00A86E71"/>
    <w:rsid w:val="00A90A85"/>
    <w:rsid w:val="00A93D70"/>
    <w:rsid w:val="00AA41BC"/>
    <w:rsid w:val="00AA466A"/>
    <w:rsid w:val="00AA475F"/>
    <w:rsid w:val="00AA52DB"/>
    <w:rsid w:val="00AA5A7A"/>
    <w:rsid w:val="00AB15C7"/>
    <w:rsid w:val="00AC7C71"/>
    <w:rsid w:val="00AD19B4"/>
    <w:rsid w:val="00AD5788"/>
    <w:rsid w:val="00AD5CC8"/>
    <w:rsid w:val="00AD7B5D"/>
    <w:rsid w:val="00AE11FA"/>
    <w:rsid w:val="00AF4067"/>
    <w:rsid w:val="00AF477D"/>
    <w:rsid w:val="00AF5069"/>
    <w:rsid w:val="00B00B8B"/>
    <w:rsid w:val="00B02088"/>
    <w:rsid w:val="00B0309C"/>
    <w:rsid w:val="00B158C6"/>
    <w:rsid w:val="00B16362"/>
    <w:rsid w:val="00B225E5"/>
    <w:rsid w:val="00B2467B"/>
    <w:rsid w:val="00B26DAD"/>
    <w:rsid w:val="00B27A71"/>
    <w:rsid w:val="00B35984"/>
    <w:rsid w:val="00B4104E"/>
    <w:rsid w:val="00B46582"/>
    <w:rsid w:val="00B50640"/>
    <w:rsid w:val="00B5107E"/>
    <w:rsid w:val="00B555B4"/>
    <w:rsid w:val="00B61176"/>
    <w:rsid w:val="00B61F8B"/>
    <w:rsid w:val="00B63474"/>
    <w:rsid w:val="00B65A3D"/>
    <w:rsid w:val="00B83944"/>
    <w:rsid w:val="00B9170C"/>
    <w:rsid w:val="00B95059"/>
    <w:rsid w:val="00BC37D8"/>
    <w:rsid w:val="00BC4066"/>
    <w:rsid w:val="00BC546A"/>
    <w:rsid w:val="00BF0BF5"/>
    <w:rsid w:val="00BF218B"/>
    <w:rsid w:val="00BF6B87"/>
    <w:rsid w:val="00C0283A"/>
    <w:rsid w:val="00C03887"/>
    <w:rsid w:val="00C10902"/>
    <w:rsid w:val="00C1150E"/>
    <w:rsid w:val="00C15B9B"/>
    <w:rsid w:val="00C21200"/>
    <w:rsid w:val="00C22E99"/>
    <w:rsid w:val="00C24F13"/>
    <w:rsid w:val="00C313FE"/>
    <w:rsid w:val="00C35EA5"/>
    <w:rsid w:val="00C37783"/>
    <w:rsid w:val="00C46EFF"/>
    <w:rsid w:val="00C50EB5"/>
    <w:rsid w:val="00C5324C"/>
    <w:rsid w:val="00C533DB"/>
    <w:rsid w:val="00C63915"/>
    <w:rsid w:val="00C65F60"/>
    <w:rsid w:val="00C72806"/>
    <w:rsid w:val="00C7412D"/>
    <w:rsid w:val="00C76217"/>
    <w:rsid w:val="00C77209"/>
    <w:rsid w:val="00C7768F"/>
    <w:rsid w:val="00C7781E"/>
    <w:rsid w:val="00C809FE"/>
    <w:rsid w:val="00C822FC"/>
    <w:rsid w:val="00C85883"/>
    <w:rsid w:val="00C86C05"/>
    <w:rsid w:val="00C95D2C"/>
    <w:rsid w:val="00C9612D"/>
    <w:rsid w:val="00CA0985"/>
    <w:rsid w:val="00CA590E"/>
    <w:rsid w:val="00CB67C5"/>
    <w:rsid w:val="00CB72C7"/>
    <w:rsid w:val="00CB79AF"/>
    <w:rsid w:val="00CC2E59"/>
    <w:rsid w:val="00CC6B26"/>
    <w:rsid w:val="00CD3914"/>
    <w:rsid w:val="00CE44CF"/>
    <w:rsid w:val="00CE79F6"/>
    <w:rsid w:val="00CF47D0"/>
    <w:rsid w:val="00D010FE"/>
    <w:rsid w:val="00D01C41"/>
    <w:rsid w:val="00D01D73"/>
    <w:rsid w:val="00D0480B"/>
    <w:rsid w:val="00D14600"/>
    <w:rsid w:val="00D16C90"/>
    <w:rsid w:val="00D178AA"/>
    <w:rsid w:val="00D25BF9"/>
    <w:rsid w:val="00D26186"/>
    <w:rsid w:val="00D2622B"/>
    <w:rsid w:val="00D262C3"/>
    <w:rsid w:val="00D304BF"/>
    <w:rsid w:val="00D31F43"/>
    <w:rsid w:val="00D3412B"/>
    <w:rsid w:val="00D37FC5"/>
    <w:rsid w:val="00D4659B"/>
    <w:rsid w:val="00D533F3"/>
    <w:rsid w:val="00D56A22"/>
    <w:rsid w:val="00D61B7A"/>
    <w:rsid w:val="00D63EA4"/>
    <w:rsid w:val="00D64673"/>
    <w:rsid w:val="00D677CC"/>
    <w:rsid w:val="00D74802"/>
    <w:rsid w:val="00D81F91"/>
    <w:rsid w:val="00D82932"/>
    <w:rsid w:val="00D84BE6"/>
    <w:rsid w:val="00D859C0"/>
    <w:rsid w:val="00D87C2E"/>
    <w:rsid w:val="00D925D5"/>
    <w:rsid w:val="00DA20DB"/>
    <w:rsid w:val="00DA50EE"/>
    <w:rsid w:val="00DA6AEF"/>
    <w:rsid w:val="00DB007F"/>
    <w:rsid w:val="00DB35B3"/>
    <w:rsid w:val="00DB3745"/>
    <w:rsid w:val="00DB79CF"/>
    <w:rsid w:val="00DC0978"/>
    <w:rsid w:val="00DC63E3"/>
    <w:rsid w:val="00DC7787"/>
    <w:rsid w:val="00DD1EA1"/>
    <w:rsid w:val="00DD2343"/>
    <w:rsid w:val="00DD4B7D"/>
    <w:rsid w:val="00DF0361"/>
    <w:rsid w:val="00DF6596"/>
    <w:rsid w:val="00E01D12"/>
    <w:rsid w:val="00E135F3"/>
    <w:rsid w:val="00E14B5C"/>
    <w:rsid w:val="00E33B9C"/>
    <w:rsid w:val="00E34021"/>
    <w:rsid w:val="00E47786"/>
    <w:rsid w:val="00E71D46"/>
    <w:rsid w:val="00E72C06"/>
    <w:rsid w:val="00E82AB2"/>
    <w:rsid w:val="00E8497C"/>
    <w:rsid w:val="00E87860"/>
    <w:rsid w:val="00E9026E"/>
    <w:rsid w:val="00E931D6"/>
    <w:rsid w:val="00E93514"/>
    <w:rsid w:val="00E94569"/>
    <w:rsid w:val="00E9561C"/>
    <w:rsid w:val="00EA2973"/>
    <w:rsid w:val="00EB01B2"/>
    <w:rsid w:val="00EB31B2"/>
    <w:rsid w:val="00EB325D"/>
    <w:rsid w:val="00EC2B65"/>
    <w:rsid w:val="00EC47EB"/>
    <w:rsid w:val="00EC6FA7"/>
    <w:rsid w:val="00ED4E07"/>
    <w:rsid w:val="00ED5978"/>
    <w:rsid w:val="00EE595B"/>
    <w:rsid w:val="00EE5B7F"/>
    <w:rsid w:val="00EF1580"/>
    <w:rsid w:val="00EF5B5B"/>
    <w:rsid w:val="00EF7091"/>
    <w:rsid w:val="00F14724"/>
    <w:rsid w:val="00F14983"/>
    <w:rsid w:val="00F20398"/>
    <w:rsid w:val="00F23ED3"/>
    <w:rsid w:val="00F256C7"/>
    <w:rsid w:val="00F318A5"/>
    <w:rsid w:val="00F31905"/>
    <w:rsid w:val="00F32DEC"/>
    <w:rsid w:val="00F41B11"/>
    <w:rsid w:val="00F511B8"/>
    <w:rsid w:val="00F53194"/>
    <w:rsid w:val="00F5738E"/>
    <w:rsid w:val="00F57CB9"/>
    <w:rsid w:val="00F703EC"/>
    <w:rsid w:val="00F70782"/>
    <w:rsid w:val="00F76BC7"/>
    <w:rsid w:val="00F77A92"/>
    <w:rsid w:val="00F87035"/>
    <w:rsid w:val="00F96E58"/>
    <w:rsid w:val="00F97232"/>
    <w:rsid w:val="00FA45B4"/>
    <w:rsid w:val="00FB0EDE"/>
    <w:rsid w:val="00FB3753"/>
    <w:rsid w:val="00FB48A2"/>
    <w:rsid w:val="00FC6486"/>
    <w:rsid w:val="00FD3ED9"/>
    <w:rsid w:val="00FD6CB5"/>
    <w:rsid w:val="00FE448E"/>
    <w:rsid w:val="00FF54B9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7A2EE5C-881E-4088-82A7-44C2AE2D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B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13F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8513F6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99"/>
    <w:qFormat/>
    <w:rsid w:val="008513F6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6">
    <w:name w:val="Абзац списка Знак"/>
    <w:link w:val="a5"/>
    <w:uiPriority w:val="99"/>
    <w:locked/>
    <w:rsid w:val="008513F6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D010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unhideWhenUsed/>
    <w:rsid w:val="00762B8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62B89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762B89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2B89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762B89"/>
    <w:rPr>
      <w:b/>
      <w:bCs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62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762B89"/>
    <w:rPr>
      <w:rFonts w:ascii="Segoe UI" w:hAnsi="Segoe UI" w:cs="Segoe UI"/>
      <w:sz w:val="18"/>
      <w:szCs w:val="18"/>
      <w:lang w:eastAsia="en-US"/>
    </w:rPr>
  </w:style>
  <w:style w:type="paragraph" w:styleId="af">
    <w:name w:val="header"/>
    <w:basedOn w:val="a"/>
    <w:link w:val="af0"/>
    <w:uiPriority w:val="99"/>
    <w:unhideWhenUsed/>
    <w:rsid w:val="00F511B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F511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6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25</Pages>
  <Words>5236</Words>
  <Characters>29848</Characters>
  <Application>Microsoft Office Word</Application>
  <DocSecurity>4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KNITU-KAI</Company>
  <LinksUpToDate>false</LinksUpToDate>
  <CharactersWithSpaces>35014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Чепкунова Елена Георгиевна</dc:creator>
  <cp:keywords/>
  <dc:description/>
  <cp:lastModifiedBy>Администратор</cp:lastModifiedBy>
  <cp:revision>2</cp:revision>
  <dcterms:created xsi:type="dcterms:W3CDTF">2021-10-20T11:15:00Z</dcterms:created>
  <dcterms:modified xsi:type="dcterms:W3CDTF">2021-10-20T11:15:00Z</dcterms:modified>
</cp:coreProperties>
</file>